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52" w:rsidRPr="00DB5EE0" w:rsidRDefault="003D2952" w:rsidP="003D2952">
      <w:pPr>
        <w:widowControl/>
        <w:shd w:val="clear" w:color="auto" w:fill="FFFFFF"/>
        <w:spacing w:line="400" w:lineRule="exact"/>
        <w:jc w:val="center"/>
        <w:rPr>
          <w:rFonts w:ascii="標楷體" w:eastAsia="標楷體" w:hAnsi="標楷體" w:cs="Arial"/>
          <w:bCs/>
          <w:kern w:val="0"/>
          <w:sz w:val="28"/>
          <w:szCs w:val="28"/>
        </w:rPr>
      </w:pPr>
      <w:r w:rsidRPr="00DB5EE0">
        <w:rPr>
          <w:rFonts w:ascii="標楷體" w:eastAsia="標楷體" w:hAnsi="標楷體" w:cs="Arial" w:hint="eastAsia"/>
          <w:bCs/>
          <w:kern w:val="0"/>
          <w:sz w:val="28"/>
          <w:szCs w:val="28"/>
        </w:rPr>
        <w:t>國立中山大學管理學院 線上資源互助學習社團補助要點</w:t>
      </w:r>
    </w:p>
    <w:p w:rsidR="003D2952" w:rsidRPr="00DB5EE0" w:rsidRDefault="003D2952" w:rsidP="003D2952">
      <w:pPr>
        <w:widowControl/>
        <w:shd w:val="clear" w:color="auto" w:fill="FFFFFF"/>
        <w:spacing w:line="240" w:lineRule="exact"/>
        <w:jc w:val="right"/>
        <w:rPr>
          <w:rFonts w:ascii="標楷體" w:eastAsia="標楷體" w:hAnsi="標楷體" w:cs="Arial"/>
          <w:bCs/>
          <w:kern w:val="0"/>
          <w:sz w:val="20"/>
          <w:szCs w:val="20"/>
        </w:rPr>
      </w:pPr>
    </w:p>
    <w:p w:rsidR="003D2952" w:rsidRPr="00DB5EE0" w:rsidRDefault="003D2952" w:rsidP="003D2952">
      <w:pPr>
        <w:widowControl/>
        <w:shd w:val="clear" w:color="auto" w:fill="FFFFFF"/>
        <w:spacing w:line="240" w:lineRule="exact"/>
        <w:jc w:val="right"/>
        <w:rPr>
          <w:rFonts w:ascii="標楷體" w:eastAsia="標楷體" w:hAnsi="標楷體" w:cs="Arial"/>
          <w:bCs/>
          <w:kern w:val="0"/>
          <w:sz w:val="20"/>
          <w:szCs w:val="20"/>
        </w:rPr>
      </w:pPr>
      <w:r w:rsidRPr="00DB5EE0">
        <w:rPr>
          <w:rFonts w:ascii="標楷體" w:eastAsia="標楷體" w:hAnsi="標楷體" w:cs="Arial" w:hint="eastAsia"/>
          <w:bCs/>
          <w:kern w:val="0"/>
          <w:sz w:val="20"/>
          <w:szCs w:val="20"/>
        </w:rPr>
        <w:t>108.3.6  107學年度第3次院務會議通過</w:t>
      </w:r>
    </w:p>
    <w:p w:rsidR="003D2952" w:rsidRPr="00DB5EE0" w:rsidRDefault="003D2952" w:rsidP="003D2952">
      <w:pPr>
        <w:widowControl/>
        <w:shd w:val="clear" w:color="auto" w:fill="FFFFFF"/>
        <w:spacing w:line="240" w:lineRule="exact"/>
        <w:jc w:val="right"/>
        <w:rPr>
          <w:rFonts w:ascii="標楷體" w:eastAsia="標楷體" w:hAnsi="標楷體" w:cs="Arial"/>
          <w:bCs/>
          <w:kern w:val="0"/>
          <w:sz w:val="20"/>
          <w:szCs w:val="20"/>
        </w:rPr>
      </w:pPr>
      <w:r w:rsidRPr="00DB5EE0">
        <w:rPr>
          <w:rFonts w:ascii="標楷體" w:eastAsia="標楷體" w:hAnsi="標楷體" w:cs="Arial" w:hint="eastAsia"/>
          <w:bCs/>
          <w:kern w:val="0"/>
          <w:sz w:val="20"/>
          <w:szCs w:val="20"/>
        </w:rPr>
        <w:t>108.3.15  校長核定</w:t>
      </w:r>
    </w:p>
    <w:p w:rsidR="00234E91" w:rsidRPr="00DB5EE0" w:rsidRDefault="00234E91" w:rsidP="00234E91">
      <w:pPr>
        <w:widowControl/>
        <w:shd w:val="clear" w:color="auto" w:fill="FFFFFF"/>
        <w:wordWrap w:val="0"/>
        <w:spacing w:line="240" w:lineRule="exact"/>
        <w:jc w:val="right"/>
        <w:rPr>
          <w:rFonts w:ascii="標楷體" w:eastAsia="標楷體" w:hAnsi="標楷體" w:cs="Arial"/>
          <w:bCs/>
          <w:kern w:val="0"/>
          <w:sz w:val="20"/>
          <w:szCs w:val="20"/>
        </w:rPr>
      </w:pPr>
      <w:r w:rsidRPr="00DB5EE0">
        <w:rPr>
          <w:rFonts w:ascii="標楷體" w:eastAsia="標楷體" w:hAnsi="標楷體" w:cs="Arial" w:hint="eastAsia"/>
          <w:bCs/>
          <w:kern w:val="0"/>
          <w:sz w:val="20"/>
          <w:szCs w:val="20"/>
        </w:rPr>
        <w:t>108.10.1  108學年度第1次院務會議通過</w:t>
      </w:r>
    </w:p>
    <w:p w:rsidR="00234E91" w:rsidRDefault="00234E91" w:rsidP="00234E91">
      <w:pPr>
        <w:widowControl/>
        <w:shd w:val="clear" w:color="auto" w:fill="FFFFFF"/>
        <w:wordWrap w:val="0"/>
        <w:spacing w:line="240" w:lineRule="exact"/>
        <w:jc w:val="right"/>
        <w:rPr>
          <w:rFonts w:ascii="標楷體" w:eastAsia="標楷體" w:hAnsi="標楷體" w:cs="Arial"/>
          <w:bCs/>
          <w:kern w:val="0"/>
          <w:sz w:val="20"/>
          <w:szCs w:val="20"/>
        </w:rPr>
      </w:pPr>
      <w:r w:rsidRPr="00DB5EE0">
        <w:rPr>
          <w:rFonts w:ascii="標楷體" w:eastAsia="標楷體" w:hAnsi="標楷體" w:cs="Arial" w:hint="eastAsia"/>
          <w:bCs/>
          <w:kern w:val="0"/>
          <w:sz w:val="20"/>
          <w:szCs w:val="20"/>
        </w:rPr>
        <w:t>108.10.7 校長核定</w:t>
      </w:r>
    </w:p>
    <w:p w:rsidR="0019509D" w:rsidRPr="00DB5EE0" w:rsidRDefault="0019509D" w:rsidP="0019509D">
      <w:pPr>
        <w:widowControl/>
        <w:shd w:val="clear" w:color="auto" w:fill="FFFFFF"/>
        <w:wordWrap w:val="0"/>
        <w:spacing w:line="240" w:lineRule="exact"/>
        <w:jc w:val="right"/>
        <w:rPr>
          <w:rFonts w:ascii="標楷體" w:eastAsia="標楷體" w:hAnsi="標楷體" w:cs="Arial"/>
          <w:bCs/>
          <w:kern w:val="0"/>
          <w:sz w:val="20"/>
          <w:szCs w:val="20"/>
        </w:rPr>
      </w:pPr>
      <w:r>
        <w:rPr>
          <w:rFonts w:ascii="標楷體" w:eastAsia="標楷體" w:hAnsi="標楷體" w:cs="Arial" w:hint="eastAsia"/>
          <w:bCs/>
          <w:kern w:val="0"/>
          <w:sz w:val="20"/>
          <w:szCs w:val="20"/>
        </w:rPr>
        <w:t>109.12.1  109</w:t>
      </w:r>
      <w:r w:rsidRPr="00DB5EE0">
        <w:rPr>
          <w:rFonts w:ascii="標楷體" w:eastAsia="標楷體" w:hAnsi="標楷體" w:cs="Arial" w:hint="eastAsia"/>
          <w:bCs/>
          <w:kern w:val="0"/>
          <w:sz w:val="20"/>
          <w:szCs w:val="20"/>
        </w:rPr>
        <w:t>學年度第</w:t>
      </w:r>
      <w:r>
        <w:rPr>
          <w:rFonts w:ascii="標楷體" w:eastAsia="標楷體" w:hAnsi="標楷體" w:cs="Arial" w:hint="eastAsia"/>
          <w:bCs/>
          <w:kern w:val="0"/>
          <w:sz w:val="20"/>
          <w:szCs w:val="20"/>
        </w:rPr>
        <w:t>2</w:t>
      </w:r>
      <w:r w:rsidRPr="00DB5EE0">
        <w:rPr>
          <w:rFonts w:ascii="標楷體" w:eastAsia="標楷體" w:hAnsi="標楷體" w:cs="Arial" w:hint="eastAsia"/>
          <w:bCs/>
          <w:kern w:val="0"/>
          <w:sz w:val="20"/>
          <w:szCs w:val="20"/>
        </w:rPr>
        <w:t>次院務會議通過</w:t>
      </w:r>
    </w:p>
    <w:p w:rsidR="0019509D" w:rsidRPr="00DB5EE0" w:rsidRDefault="0019509D" w:rsidP="0019509D">
      <w:pPr>
        <w:widowControl/>
        <w:shd w:val="clear" w:color="auto" w:fill="FFFFFF"/>
        <w:wordWrap w:val="0"/>
        <w:spacing w:line="240" w:lineRule="exact"/>
        <w:jc w:val="right"/>
        <w:rPr>
          <w:rFonts w:ascii="標楷體" w:eastAsia="標楷體" w:hAnsi="標楷體" w:cs="Arial" w:hint="eastAsia"/>
          <w:bCs/>
          <w:kern w:val="0"/>
          <w:sz w:val="20"/>
          <w:szCs w:val="20"/>
        </w:rPr>
      </w:pPr>
      <w:r>
        <w:rPr>
          <w:rFonts w:ascii="標楷體" w:eastAsia="標楷體" w:hAnsi="標楷體" w:cs="Arial" w:hint="eastAsia"/>
          <w:bCs/>
          <w:kern w:val="0"/>
          <w:sz w:val="20"/>
          <w:szCs w:val="20"/>
        </w:rPr>
        <w:t xml:space="preserve">109.12.22 </w:t>
      </w:r>
      <w:r w:rsidRPr="00DB5EE0">
        <w:rPr>
          <w:rFonts w:ascii="標楷體" w:eastAsia="標楷體" w:hAnsi="標楷體" w:cs="Arial" w:hint="eastAsia"/>
          <w:bCs/>
          <w:kern w:val="0"/>
          <w:sz w:val="20"/>
          <w:szCs w:val="20"/>
        </w:rPr>
        <w:t>校長核定</w:t>
      </w:r>
    </w:p>
    <w:p w:rsidR="003D2952" w:rsidRPr="00DB5EE0" w:rsidRDefault="003D2952" w:rsidP="003D2952">
      <w:pPr>
        <w:widowControl/>
        <w:shd w:val="clear" w:color="auto" w:fill="FFFFFF"/>
        <w:spacing w:line="400" w:lineRule="exact"/>
        <w:jc w:val="both"/>
        <w:rPr>
          <w:rFonts w:ascii="標楷體" w:eastAsia="標楷體" w:hAnsi="標楷體" w:cs="Arial"/>
          <w:kern w:val="0"/>
          <w:szCs w:val="24"/>
        </w:rPr>
      </w:pPr>
      <w:r w:rsidRPr="00DB5EE0">
        <w:rPr>
          <w:rFonts w:ascii="標楷體" w:eastAsia="標楷體" w:hAnsi="標楷體" w:cs="Arial" w:hint="eastAsia"/>
          <w:kern w:val="0"/>
          <w:szCs w:val="24"/>
        </w:rPr>
        <w:t>一、宗旨：</w:t>
      </w:r>
    </w:p>
    <w:p w:rsidR="003D2952" w:rsidRPr="00DB5EE0" w:rsidRDefault="003D2952" w:rsidP="003D2952">
      <w:pPr>
        <w:pStyle w:val="a8"/>
        <w:widowControl/>
        <w:shd w:val="clear" w:color="auto" w:fill="FFFFFF"/>
        <w:spacing w:line="400" w:lineRule="exact"/>
        <w:ind w:leftChars="0" w:left="450"/>
        <w:jc w:val="both"/>
        <w:rPr>
          <w:rFonts w:ascii="Arial Rounded MT Bold" w:eastAsia="標楷體" w:hAnsi="Arial Rounded MT Bold" w:cs="Arial"/>
          <w:kern w:val="0"/>
          <w:szCs w:val="24"/>
        </w:rPr>
      </w:pPr>
      <w:r w:rsidRPr="00DB5EE0">
        <w:rPr>
          <w:rFonts w:ascii="Arial Rounded MT Bold" w:eastAsia="標楷體" w:hAnsi="Arial Rounded MT Bold" w:cs="Arial" w:hint="eastAsia"/>
          <w:kern w:val="0"/>
          <w:szCs w:val="24"/>
        </w:rPr>
        <w:t>為鼓勵本院學生積極利用線上課程、開放資料與開源軟體等線上學習資源，並藉由跨系所同學之間的互補、互助，延伸學習範圍、深化學習效果，依本要點對本院同學自行籌組之學生社團</w:t>
      </w:r>
      <w:r w:rsidRPr="00DB5EE0">
        <w:rPr>
          <w:rFonts w:ascii="Arial Rounded MT Bold" w:eastAsia="標楷體" w:hAnsi="Arial Rounded MT Bold" w:cs="Arial"/>
          <w:kern w:val="0"/>
          <w:szCs w:val="24"/>
        </w:rPr>
        <w:t>(</w:t>
      </w:r>
      <w:r w:rsidRPr="00DB5EE0">
        <w:rPr>
          <w:rFonts w:ascii="Arial Rounded MT Bold" w:eastAsia="標楷體" w:hAnsi="Arial Rounded MT Bold" w:cs="Arial" w:hint="eastAsia"/>
          <w:kern w:val="0"/>
          <w:szCs w:val="24"/>
        </w:rPr>
        <w:t>如互助學習小組、商業資料分析專案等</w:t>
      </w:r>
      <w:r w:rsidRPr="00DB5EE0">
        <w:rPr>
          <w:rFonts w:ascii="Arial Rounded MT Bold" w:eastAsia="標楷體" w:hAnsi="Arial Rounded MT Bold" w:cs="Arial"/>
          <w:kern w:val="0"/>
          <w:szCs w:val="24"/>
        </w:rPr>
        <w:t xml:space="preserve">) </w:t>
      </w:r>
      <w:r w:rsidRPr="00DB5EE0">
        <w:rPr>
          <w:rFonts w:ascii="Arial Rounded MT Bold" w:eastAsia="標楷體" w:hAnsi="Arial Rounded MT Bold" w:cs="Arial" w:hint="eastAsia"/>
          <w:kern w:val="0"/>
          <w:szCs w:val="24"/>
        </w:rPr>
        <w:t>提供相關資源，特訂定本要點。</w:t>
      </w:r>
    </w:p>
    <w:p w:rsidR="003D2952" w:rsidRPr="00DB5EE0" w:rsidRDefault="003D2952" w:rsidP="003D2952">
      <w:pPr>
        <w:widowControl/>
        <w:spacing w:line="400" w:lineRule="exact"/>
        <w:ind w:left="461" w:hangingChars="192" w:hanging="461"/>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二、補助對象：本院在校學生召集組成之</w:t>
      </w:r>
      <w:r w:rsidRPr="00DB5EE0">
        <w:rPr>
          <w:rFonts w:ascii="標楷體" w:eastAsia="標楷體" w:hAnsi="標楷體" w:cs="Arial" w:hint="eastAsia"/>
          <w:bCs/>
          <w:kern w:val="0"/>
          <w:szCs w:val="24"/>
        </w:rPr>
        <w:t>互助學習</w:t>
      </w:r>
      <w:r w:rsidRPr="00DB5EE0">
        <w:rPr>
          <w:rFonts w:ascii="標楷體" w:eastAsia="標楷體" w:hAnsi="標楷體" w:cs="Arial" w:hint="eastAsia"/>
          <w:kern w:val="0"/>
          <w:szCs w:val="24"/>
        </w:rPr>
        <w:t>社團，並</w:t>
      </w:r>
      <w:r w:rsidRPr="00DB5EE0">
        <w:rPr>
          <w:rFonts w:ascii="Times New Roman" w:eastAsia="標楷體" w:hAnsi="Times New Roman" w:cs="Times New Roman" w:hint="eastAsia"/>
          <w:kern w:val="0"/>
          <w:szCs w:val="24"/>
        </w:rPr>
        <w:t>經管理學院認可之開放學習資源，補助</w:t>
      </w:r>
      <w:r w:rsidRPr="00DB5EE0">
        <w:rPr>
          <w:rFonts w:ascii="標楷體" w:eastAsia="標楷體" w:hAnsi="標楷體" w:cs="Arial" w:hint="eastAsia"/>
          <w:kern w:val="0"/>
          <w:szCs w:val="24"/>
        </w:rPr>
        <w:t>成員以本校學生為限。</w:t>
      </w:r>
    </w:p>
    <w:p w:rsidR="003D2952" w:rsidRPr="00DB5EE0" w:rsidRDefault="003D2952" w:rsidP="003D2952">
      <w:pPr>
        <w:widowControl/>
        <w:spacing w:line="400" w:lineRule="exact"/>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三、補助項目：</w:t>
      </w:r>
    </w:p>
    <w:p w:rsidR="003D2952" w:rsidRPr="00DB5EE0" w:rsidRDefault="003D2952" w:rsidP="003D2952">
      <w:pPr>
        <w:widowControl/>
        <w:spacing w:line="400" w:lineRule="exact"/>
        <w:ind w:leftChars="178" w:left="660" w:hangingChars="97" w:hanging="233"/>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1.</w:t>
      </w:r>
      <w:r w:rsidR="00C20FDF" w:rsidRPr="00DB5EE0">
        <w:rPr>
          <w:rFonts w:ascii="標楷體" w:eastAsia="標楷體" w:hAnsi="標楷體" w:cs="Arial" w:hint="eastAsia"/>
          <w:kern w:val="0"/>
          <w:szCs w:val="24"/>
        </w:rPr>
        <w:t>社團課程補助金：本要點補助與所收會費同等金額之社團線上課程相關經費，原則上補助以每人1千元、每一社團每學期2萬元為上限。</w:t>
      </w:r>
    </w:p>
    <w:p w:rsidR="003D2952" w:rsidRPr="0019509D" w:rsidRDefault="003D2952" w:rsidP="003D2952">
      <w:pPr>
        <w:widowControl/>
        <w:spacing w:line="400" w:lineRule="exact"/>
        <w:ind w:leftChars="178" w:left="660" w:hangingChars="97" w:hanging="233"/>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2.召集人認同貢獻獎：為鼓勵社團召集人，社團成果經管院組成審查會議檢視後，由管院發授證明及獎勵金新台幣5千元。</w:t>
      </w:r>
      <w:r w:rsidR="00EA27F3" w:rsidRPr="0019509D">
        <w:rPr>
          <w:rFonts w:ascii="標楷體" w:eastAsia="標楷體" w:hAnsi="標楷體" w:cs="Arial" w:hint="eastAsia"/>
          <w:kern w:val="0"/>
          <w:szCs w:val="24"/>
        </w:rPr>
        <w:t>每位同學一學期僅能擔任一社團之召集人。</w:t>
      </w:r>
    </w:p>
    <w:p w:rsidR="003D2952" w:rsidRPr="0019509D" w:rsidRDefault="003D2952" w:rsidP="00EA27F3">
      <w:pPr>
        <w:widowControl/>
        <w:spacing w:line="400" w:lineRule="exact"/>
        <w:ind w:leftChars="178" w:left="660" w:hangingChars="97" w:hanging="233"/>
        <w:jc w:val="both"/>
        <w:textAlignment w:val="baseline"/>
        <w:rPr>
          <w:rFonts w:ascii="標楷體" w:eastAsia="標楷體" w:hAnsi="標楷體" w:cs="Arial"/>
          <w:kern w:val="0"/>
          <w:szCs w:val="24"/>
        </w:rPr>
      </w:pPr>
      <w:r w:rsidRPr="0019509D">
        <w:rPr>
          <w:rFonts w:ascii="標楷體" w:eastAsia="標楷體" w:hAnsi="標楷體" w:cs="Arial" w:hint="eastAsia"/>
          <w:kern w:val="0"/>
          <w:szCs w:val="24"/>
        </w:rPr>
        <w:t>3.社團指導老師輔導費：社團召集人於期</w:t>
      </w:r>
      <w:bookmarkStart w:id="0" w:name="_GoBack"/>
      <w:bookmarkEnd w:id="0"/>
      <w:r w:rsidRPr="0019509D">
        <w:rPr>
          <w:rFonts w:ascii="標楷體" w:eastAsia="標楷體" w:hAnsi="標楷體" w:cs="Arial" w:hint="eastAsia"/>
          <w:kern w:val="0"/>
          <w:szCs w:val="24"/>
        </w:rPr>
        <w:t>末檢附指導老師輔導事實資料提出申請，每個社團每學期1萬元社團指導老師輔導費。</w:t>
      </w:r>
      <w:r w:rsidR="00EA27F3" w:rsidRPr="0019509D">
        <w:rPr>
          <w:rFonts w:ascii="標楷體" w:eastAsia="標楷體" w:hAnsi="標楷體" w:cs="Arial" w:hint="eastAsia"/>
          <w:kern w:val="0"/>
          <w:szCs w:val="24"/>
        </w:rPr>
        <w:t>每位老師一學期可同時指導多組社團，惟僅能領取一組社團之指導老師輔導費。</w:t>
      </w:r>
    </w:p>
    <w:p w:rsidR="003D2952" w:rsidRPr="00DB5EE0" w:rsidRDefault="003D2952" w:rsidP="003D2952">
      <w:pPr>
        <w:widowControl/>
        <w:spacing w:line="400" w:lineRule="exact"/>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四、社團配合辦理事項：</w:t>
      </w:r>
    </w:p>
    <w:p w:rsidR="003D2952" w:rsidRPr="00DB5EE0" w:rsidRDefault="003D2952" w:rsidP="003D2952">
      <w:pPr>
        <w:widowControl/>
        <w:spacing w:line="400" w:lineRule="exact"/>
        <w:ind w:leftChars="178" w:left="660" w:hangingChars="97" w:hanging="233"/>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1.成果發表：社團需以主題網頁、或YouTube微課程或TedX等公開視頻之平台發表成果。</w:t>
      </w:r>
    </w:p>
    <w:p w:rsidR="003D2952" w:rsidRPr="00DB5EE0" w:rsidRDefault="003D2952" w:rsidP="003D2952">
      <w:pPr>
        <w:widowControl/>
        <w:spacing w:line="400" w:lineRule="exact"/>
        <w:ind w:leftChars="178" w:left="660" w:hangingChars="97" w:hanging="233"/>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2.建置社團網頁：社團須建立長期性的的網頁或臉書社團，藉以分享成果、建立傳承，讓同學畢業之後也能與在校生一起互助學習、持續成長。</w:t>
      </w:r>
    </w:p>
    <w:p w:rsidR="003D2952" w:rsidRPr="00DB5EE0" w:rsidRDefault="003D2952" w:rsidP="003D2952">
      <w:pPr>
        <w:widowControl/>
        <w:shd w:val="clear" w:color="auto" w:fill="FFFFFF"/>
        <w:spacing w:line="400" w:lineRule="exact"/>
        <w:jc w:val="both"/>
        <w:rPr>
          <w:rFonts w:ascii="標楷體" w:eastAsia="標楷體" w:hAnsi="標楷體" w:cs="Arial"/>
          <w:bCs/>
          <w:kern w:val="0"/>
          <w:szCs w:val="24"/>
        </w:rPr>
      </w:pPr>
      <w:r w:rsidRPr="00DB5EE0">
        <w:rPr>
          <w:rFonts w:ascii="標楷體" w:eastAsia="標楷體" w:hAnsi="標楷體" w:cs="Arial" w:hint="eastAsia"/>
          <w:bCs/>
          <w:kern w:val="0"/>
          <w:szCs w:val="24"/>
        </w:rPr>
        <w:t>五、</w:t>
      </w:r>
      <w:r w:rsidRPr="00DB5EE0">
        <w:rPr>
          <w:rFonts w:ascii="標楷體" w:eastAsia="標楷體" w:hAnsi="標楷體" w:cs="新細明體" w:hint="eastAsia"/>
          <w:kern w:val="0"/>
          <w:szCs w:val="24"/>
        </w:rPr>
        <w:t>申請</w:t>
      </w:r>
      <w:r w:rsidRPr="00DB5EE0">
        <w:rPr>
          <w:rFonts w:ascii="標楷體" w:eastAsia="標楷體" w:hAnsi="標楷體" w:cs="Arial" w:hint="eastAsia"/>
          <w:bCs/>
          <w:kern w:val="0"/>
          <w:szCs w:val="24"/>
        </w:rPr>
        <w:t>及經費核銷程序：</w:t>
      </w:r>
    </w:p>
    <w:p w:rsidR="00C20FDF" w:rsidRPr="00DB5EE0" w:rsidRDefault="00C20FDF" w:rsidP="00C20FDF">
      <w:pPr>
        <w:widowControl/>
        <w:spacing w:line="400" w:lineRule="exact"/>
        <w:ind w:leftChars="178" w:left="660" w:hangingChars="97" w:hanging="233"/>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1.於開學第四週備齊申請表(如附件)向院辦公室提出申請。院辦公室提經組成會議審議核定後公告。</w:t>
      </w:r>
    </w:p>
    <w:p w:rsidR="00C20FDF" w:rsidRPr="00DB5EE0" w:rsidRDefault="00C20FDF" w:rsidP="00C20FDF">
      <w:pPr>
        <w:widowControl/>
        <w:spacing w:line="400" w:lineRule="exact"/>
        <w:ind w:leftChars="178" w:left="660" w:hangingChars="97" w:hanging="233"/>
        <w:jc w:val="both"/>
        <w:textAlignment w:val="baseline"/>
        <w:rPr>
          <w:rFonts w:ascii="標楷體" w:eastAsia="標楷體" w:hAnsi="標楷體" w:cs="Arial"/>
          <w:kern w:val="0"/>
          <w:szCs w:val="24"/>
        </w:rPr>
      </w:pPr>
      <w:r w:rsidRPr="00DB5EE0">
        <w:rPr>
          <w:rFonts w:ascii="標楷體" w:eastAsia="標楷體" w:hAnsi="標楷體" w:cs="Arial" w:hint="eastAsia"/>
          <w:kern w:val="0"/>
          <w:szCs w:val="24"/>
        </w:rPr>
        <w:t>2.於學期中召集人依社團實際會員人數及提出所收會費金額證明經指導老師認可，載明申請金額，得先申請一半補助金；另一半金額於期末時依所提供社團成果，經院組成會議核發。社團召集人認同貢獻獎及社團指導老師輔導費於期末申請核給。</w:t>
      </w:r>
    </w:p>
    <w:p w:rsidR="003D2952" w:rsidRPr="00DB5EE0" w:rsidRDefault="003D2952" w:rsidP="003D2952">
      <w:pPr>
        <w:widowControl/>
        <w:spacing w:line="400" w:lineRule="exact"/>
        <w:jc w:val="both"/>
        <w:textAlignment w:val="baseline"/>
        <w:rPr>
          <w:rFonts w:ascii="標楷體" w:eastAsia="標楷體" w:hAnsi="標楷體" w:cs="Arial"/>
          <w:bCs/>
          <w:kern w:val="0"/>
          <w:szCs w:val="24"/>
        </w:rPr>
      </w:pPr>
      <w:r w:rsidRPr="00DB5EE0">
        <w:rPr>
          <w:rFonts w:ascii="標楷體" w:eastAsia="標楷體" w:hAnsi="標楷體" w:cs="Arial" w:hint="eastAsia"/>
          <w:bCs/>
          <w:kern w:val="0"/>
          <w:szCs w:val="24"/>
        </w:rPr>
        <w:t>六、本要點所需經費來源為高階經營管理碩士在職專班項下支給。</w:t>
      </w:r>
    </w:p>
    <w:p w:rsidR="003D2952" w:rsidRPr="00DB5EE0" w:rsidRDefault="003D2952" w:rsidP="003D2952">
      <w:pPr>
        <w:widowControl/>
        <w:spacing w:line="400" w:lineRule="exact"/>
        <w:jc w:val="both"/>
        <w:textAlignment w:val="baseline"/>
        <w:rPr>
          <w:rFonts w:ascii="標楷體" w:eastAsia="標楷體" w:hAnsi="標楷體" w:cs="Arial"/>
          <w:bCs/>
          <w:kern w:val="0"/>
          <w:szCs w:val="24"/>
        </w:rPr>
      </w:pPr>
      <w:r w:rsidRPr="00DB5EE0">
        <w:rPr>
          <w:rFonts w:ascii="標楷體" w:eastAsia="標楷體" w:hAnsi="標楷體" w:cs="Arial" w:hint="eastAsia"/>
          <w:bCs/>
          <w:kern w:val="0"/>
          <w:szCs w:val="24"/>
        </w:rPr>
        <w:t>七、本要點經院務會議通過後，陳請校長核定後實施。</w:t>
      </w:r>
    </w:p>
    <w:p w:rsidR="003D2952" w:rsidRDefault="003D2952" w:rsidP="003D2952">
      <w:pPr>
        <w:widowControl/>
        <w:rPr>
          <w:rFonts w:ascii="標楷體" w:eastAsia="標楷體" w:hAnsi="標楷體"/>
          <w:szCs w:val="24"/>
        </w:rPr>
      </w:pPr>
    </w:p>
    <w:p w:rsidR="00764619" w:rsidRDefault="00764619">
      <w:pPr>
        <w:widowControl/>
        <w:rPr>
          <w:rFonts w:ascii="標楷體" w:eastAsia="標楷體" w:hAnsi="標楷體" w:cs="Arial"/>
          <w:bCs/>
          <w:kern w:val="0"/>
          <w:sz w:val="28"/>
          <w:szCs w:val="28"/>
        </w:rPr>
      </w:pPr>
      <w:r>
        <w:rPr>
          <w:rFonts w:ascii="標楷體" w:eastAsia="標楷體" w:hAnsi="標楷體" w:cs="Arial"/>
          <w:bCs/>
          <w:kern w:val="0"/>
          <w:sz w:val="28"/>
          <w:szCs w:val="28"/>
        </w:rPr>
        <w:br w:type="page"/>
      </w:r>
    </w:p>
    <w:p w:rsidR="00C20FDF" w:rsidRDefault="00C20FDF" w:rsidP="00C20FDF">
      <w:pPr>
        <w:widowControl/>
        <w:shd w:val="clear" w:color="auto" w:fill="FFFFFF"/>
        <w:spacing w:line="400" w:lineRule="exact"/>
        <w:jc w:val="center"/>
        <w:rPr>
          <w:rFonts w:ascii="標楷體" w:eastAsia="標楷體" w:hAnsi="標楷體" w:cs="Arial"/>
          <w:bCs/>
          <w:kern w:val="0"/>
          <w:sz w:val="28"/>
          <w:szCs w:val="28"/>
        </w:rPr>
      </w:pPr>
      <w:r w:rsidRPr="00B756B8">
        <w:rPr>
          <w:rFonts w:ascii="標楷體" w:eastAsia="標楷體" w:hAnsi="標楷體" w:cs="Arial" w:hint="eastAsia"/>
          <w:bCs/>
          <w:kern w:val="0"/>
          <w:sz w:val="28"/>
          <w:szCs w:val="28"/>
        </w:rPr>
        <w:lastRenderedPageBreak/>
        <w:t>國立中山大學管理學院 線上資源互助學習社團補助</w:t>
      </w:r>
      <w:r>
        <w:rPr>
          <w:rFonts w:ascii="標楷體" w:eastAsia="標楷體" w:hAnsi="標楷體" w:cs="Arial" w:hint="eastAsia"/>
          <w:bCs/>
          <w:kern w:val="0"/>
          <w:sz w:val="28"/>
          <w:szCs w:val="28"/>
        </w:rPr>
        <w:t>申請</w:t>
      </w:r>
      <w:r w:rsidR="005D53CF">
        <w:rPr>
          <w:rFonts w:ascii="標楷體" w:eastAsia="標楷體" w:hAnsi="標楷體" w:cs="Arial" w:hint="eastAsia"/>
          <w:bCs/>
          <w:kern w:val="0"/>
          <w:sz w:val="28"/>
          <w:szCs w:val="28"/>
        </w:rPr>
        <w:t>表</w:t>
      </w:r>
    </w:p>
    <w:p w:rsidR="00C20FDF" w:rsidRPr="0074443C" w:rsidRDefault="00C20FDF" w:rsidP="00C20FDF">
      <w:pPr>
        <w:widowControl/>
        <w:shd w:val="clear" w:color="auto" w:fill="FFFFFF"/>
        <w:spacing w:line="400" w:lineRule="exact"/>
        <w:jc w:val="center"/>
        <w:rPr>
          <w:rFonts w:ascii="標楷體" w:eastAsia="標楷體" w:hAnsi="標楷體" w:cs="Arial"/>
          <w:bCs/>
          <w:kern w:val="0"/>
          <w:sz w:val="28"/>
          <w:szCs w:val="28"/>
        </w:rPr>
      </w:pPr>
    </w:p>
    <w:tbl>
      <w:tblPr>
        <w:tblStyle w:val="a3"/>
        <w:tblW w:w="9844" w:type="dxa"/>
        <w:tblLook w:val="04A0" w:firstRow="1" w:lastRow="0" w:firstColumn="1" w:lastColumn="0" w:noHBand="0" w:noVBand="1"/>
      </w:tblPr>
      <w:tblGrid>
        <w:gridCol w:w="6137"/>
        <w:gridCol w:w="3707"/>
      </w:tblGrid>
      <w:tr w:rsidR="00C20FDF" w:rsidTr="00310515">
        <w:trPr>
          <w:trHeight w:val="506"/>
        </w:trPr>
        <w:tc>
          <w:tcPr>
            <w:tcW w:w="9844" w:type="dxa"/>
            <w:gridSpan w:val="2"/>
          </w:tcPr>
          <w:p w:rsidR="00C20FDF" w:rsidRPr="00DF2D40" w:rsidRDefault="00C20FDF" w:rsidP="00310515">
            <w:pPr>
              <w:widowControl/>
              <w:spacing w:line="400" w:lineRule="exact"/>
              <w:jc w:val="center"/>
              <w:rPr>
                <w:rFonts w:ascii="標楷體" w:eastAsia="標楷體" w:hAnsi="標楷體" w:cs="Arial"/>
                <w:b/>
                <w:bCs/>
                <w:sz w:val="24"/>
                <w:szCs w:val="24"/>
              </w:rPr>
            </w:pPr>
            <w:r w:rsidRPr="00DF2D40">
              <w:rPr>
                <w:rFonts w:ascii="標楷體" w:eastAsia="標楷體" w:hAnsi="標楷體" w:cs="Arial" w:hint="eastAsia"/>
                <w:b/>
                <w:bCs/>
                <w:sz w:val="24"/>
                <w:szCs w:val="24"/>
              </w:rPr>
              <w:t>社團補助申請表應載明項目</w:t>
            </w:r>
          </w:p>
        </w:tc>
      </w:tr>
      <w:tr w:rsidR="00C20FDF" w:rsidTr="00310515">
        <w:trPr>
          <w:trHeight w:val="526"/>
        </w:trPr>
        <w:tc>
          <w:tcPr>
            <w:tcW w:w="6137" w:type="dxa"/>
          </w:tcPr>
          <w:p w:rsidR="00C20FDF" w:rsidRPr="00DF2D40" w:rsidRDefault="00C20FDF" w:rsidP="00310515">
            <w:pPr>
              <w:widowControl/>
              <w:spacing w:line="400" w:lineRule="exact"/>
              <w:rPr>
                <w:rFonts w:ascii="標楷體" w:eastAsia="標楷體" w:hAnsi="標楷體" w:cs="Arial"/>
                <w:bCs/>
                <w:sz w:val="24"/>
                <w:szCs w:val="24"/>
              </w:rPr>
            </w:pPr>
            <w:r w:rsidRPr="00DF2D40">
              <w:rPr>
                <w:rFonts w:ascii="標楷體" w:eastAsia="標楷體" w:hAnsi="標楷體" w:cs="Arial" w:hint="eastAsia"/>
                <w:bCs/>
                <w:sz w:val="24"/>
                <w:szCs w:val="24"/>
              </w:rPr>
              <w:t>社團名稱</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06"/>
        </w:trPr>
        <w:tc>
          <w:tcPr>
            <w:tcW w:w="6137" w:type="dxa"/>
          </w:tcPr>
          <w:p w:rsidR="00C20FDF" w:rsidRPr="00DF2D40" w:rsidRDefault="00C20FDF" w:rsidP="00310515">
            <w:pPr>
              <w:widowControl/>
              <w:spacing w:line="400" w:lineRule="exact"/>
              <w:rPr>
                <w:rFonts w:ascii="標楷體" w:eastAsia="標楷體" w:hAnsi="標楷體" w:cs="Arial"/>
                <w:bCs/>
                <w:sz w:val="24"/>
                <w:szCs w:val="24"/>
              </w:rPr>
            </w:pPr>
            <w:r w:rsidRPr="00DF2D40">
              <w:rPr>
                <w:rFonts w:ascii="標楷體" w:eastAsia="標楷體" w:hAnsi="標楷體" w:cs="Arial" w:hint="eastAsia"/>
                <w:bCs/>
                <w:sz w:val="24"/>
                <w:szCs w:val="24"/>
              </w:rPr>
              <w:t>社團成立主旨</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06"/>
        </w:trPr>
        <w:tc>
          <w:tcPr>
            <w:tcW w:w="6137" w:type="dxa"/>
          </w:tcPr>
          <w:p w:rsidR="00C20FDF" w:rsidRPr="00DF2D40" w:rsidRDefault="00C20FDF" w:rsidP="00310515">
            <w:pPr>
              <w:widowControl/>
              <w:spacing w:line="400" w:lineRule="exact"/>
              <w:rPr>
                <w:rFonts w:ascii="標楷體" w:eastAsia="標楷體" w:hAnsi="標楷體" w:cs="Arial"/>
                <w:bCs/>
                <w:sz w:val="24"/>
                <w:szCs w:val="24"/>
              </w:rPr>
            </w:pPr>
            <w:r w:rsidRPr="00DF2D40">
              <w:rPr>
                <w:rFonts w:ascii="標楷體" w:eastAsia="標楷體" w:hAnsi="標楷體" w:cs="Arial" w:hint="eastAsia"/>
                <w:bCs/>
                <w:sz w:val="24"/>
                <w:szCs w:val="24"/>
              </w:rPr>
              <w:t>線上資源(學習地圖)</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26"/>
        </w:trPr>
        <w:tc>
          <w:tcPr>
            <w:tcW w:w="6137" w:type="dxa"/>
          </w:tcPr>
          <w:p w:rsidR="00C20FDF" w:rsidRPr="00DF2D40" w:rsidRDefault="00C20FDF" w:rsidP="00310515">
            <w:pPr>
              <w:widowControl/>
              <w:spacing w:line="400" w:lineRule="exact"/>
              <w:rPr>
                <w:rFonts w:ascii="標楷體" w:eastAsia="標楷體" w:hAnsi="標楷體" w:cs="Arial"/>
                <w:bCs/>
                <w:sz w:val="24"/>
                <w:szCs w:val="24"/>
              </w:rPr>
            </w:pPr>
            <w:r w:rsidRPr="00DF2D40">
              <w:rPr>
                <w:rFonts w:ascii="標楷體" w:eastAsia="標楷體" w:hAnsi="標楷體" w:cs="Arial" w:hint="eastAsia"/>
                <w:bCs/>
                <w:sz w:val="24"/>
                <w:szCs w:val="24"/>
              </w:rPr>
              <w:t>社團召集人</w:t>
            </w:r>
            <w:r w:rsidR="00E35E9B">
              <w:rPr>
                <w:rFonts w:ascii="標楷體" w:eastAsia="標楷體" w:hAnsi="標楷體" w:cs="Arial" w:hint="eastAsia"/>
                <w:bCs/>
                <w:sz w:val="24"/>
                <w:szCs w:val="24"/>
              </w:rPr>
              <w:t>(</w:t>
            </w:r>
            <w:r>
              <w:rPr>
                <w:rFonts w:eastAsia="標楷體" w:hint="eastAsia"/>
                <w:bCs/>
                <w:sz w:val="24"/>
                <w:szCs w:val="24"/>
              </w:rPr>
              <w:t>3</w:t>
            </w:r>
            <w:r w:rsidRPr="00DF2D40">
              <w:rPr>
                <w:rFonts w:eastAsia="標楷體"/>
                <w:bCs/>
                <w:sz w:val="24"/>
                <w:szCs w:val="24"/>
              </w:rPr>
              <w:t>位為限</w:t>
            </w:r>
            <w:r w:rsidR="00E35E9B">
              <w:rPr>
                <w:rFonts w:eastAsia="標楷體" w:hint="eastAsia"/>
                <w:bCs/>
                <w:sz w:val="24"/>
                <w:szCs w:val="24"/>
              </w:rPr>
              <w:t>)</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06"/>
        </w:trPr>
        <w:tc>
          <w:tcPr>
            <w:tcW w:w="6137" w:type="dxa"/>
          </w:tcPr>
          <w:p w:rsidR="00C20FDF" w:rsidRPr="00DF2D40" w:rsidRDefault="00C20FDF" w:rsidP="00310515">
            <w:pPr>
              <w:widowControl/>
              <w:spacing w:line="400" w:lineRule="exact"/>
              <w:rPr>
                <w:rFonts w:ascii="標楷體" w:eastAsia="標楷體" w:hAnsi="標楷體" w:cs="Arial"/>
                <w:bCs/>
                <w:sz w:val="24"/>
                <w:szCs w:val="24"/>
              </w:rPr>
            </w:pPr>
            <w:r w:rsidRPr="00DF2D40">
              <w:rPr>
                <w:rFonts w:ascii="標楷體" w:eastAsia="標楷體" w:hAnsi="標楷體" w:cs="Arial" w:hint="eastAsia"/>
                <w:bCs/>
                <w:sz w:val="24"/>
                <w:szCs w:val="24"/>
              </w:rPr>
              <w:t>社團工作分配</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958"/>
        </w:trPr>
        <w:tc>
          <w:tcPr>
            <w:tcW w:w="6137" w:type="dxa"/>
          </w:tcPr>
          <w:p w:rsidR="00C20FDF" w:rsidRPr="001B214A" w:rsidRDefault="00C20FDF" w:rsidP="00310515">
            <w:pPr>
              <w:widowControl/>
              <w:spacing w:line="400" w:lineRule="exact"/>
              <w:textAlignment w:val="baseline"/>
              <w:rPr>
                <w:rFonts w:ascii="標楷體" w:eastAsia="標楷體" w:hAnsi="標楷體" w:cs="Arial"/>
                <w:sz w:val="24"/>
                <w:szCs w:val="24"/>
              </w:rPr>
            </w:pPr>
            <w:r w:rsidRPr="001B214A">
              <w:rPr>
                <w:rFonts w:ascii="標楷體" w:eastAsia="標楷體" w:hAnsi="標楷體" w:cs="Arial" w:hint="eastAsia"/>
                <w:sz w:val="24"/>
                <w:szCs w:val="24"/>
              </w:rPr>
              <w:t>社團網頁、臉書社團</w:t>
            </w:r>
          </w:p>
          <w:p w:rsidR="00C20FDF" w:rsidRPr="001B214A" w:rsidRDefault="00C20FDF" w:rsidP="00310515">
            <w:pPr>
              <w:widowControl/>
              <w:spacing w:line="400" w:lineRule="exact"/>
              <w:textAlignment w:val="baseline"/>
              <w:rPr>
                <w:rFonts w:ascii="標楷體" w:eastAsia="標楷體" w:hAnsi="標楷體" w:cs="Arial"/>
                <w:sz w:val="24"/>
                <w:szCs w:val="24"/>
              </w:rPr>
            </w:pPr>
            <w:r w:rsidRPr="001B214A">
              <w:rPr>
                <w:rFonts w:ascii="標楷體" w:eastAsia="標楷體" w:hAnsi="標楷體" w:cs="Arial" w:hint="eastAsia"/>
                <w:sz w:val="24"/>
                <w:szCs w:val="24"/>
              </w:rPr>
              <w:t>*如為臉書社團，請於審核階段時，將權限設為公開</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26"/>
        </w:trPr>
        <w:tc>
          <w:tcPr>
            <w:tcW w:w="6137" w:type="dxa"/>
          </w:tcPr>
          <w:p w:rsidR="00C20FDF" w:rsidRPr="001B214A" w:rsidRDefault="00C20FDF" w:rsidP="00310515">
            <w:pPr>
              <w:widowControl/>
              <w:spacing w:line="400" w:lineRule="exact"/>
              <w:textAlignment w:val="baseline"/>
              <w:rPr>
                <w:rFonts w:ascii="標楷體" w:eastAsia="標楷體" w:hAnsi="標楷體" w:cs="Arial"/>
                <w:sz w:val="24"/>
                <w:szCs w:val="24"/>
              </w:rPr>
            </w:pPr>
            <w:r w:rsidRPr="001B214A">
              <w:rPr>
                <w:rFonts w:ascii="標楷體" w:eastAsia="標楷體" w:hAnsi="標楷體" w:cs="Arial" w:hint="eastAsia"/>
                <w:sz w:val="24"/>
                <w:szCs w:val="24"/>
              </w:rPr>
              <w:t>報名方式(臉書社團</w:t>
            </w:r>
            <w:r w:rsidRPr="001B214A">
              <w:rPr>
                <w:rFonts w:eastAsia="標楷體"/>
                <w:sz w:val="24"/>
                <w:szCs w:val="24"/>
              </w:rPr>
              <w:t>/Google)</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06"/>
        </w:trPr>
        <w:tc>
          <w:tcPr>
            <w:tcW w:w="6137" w:type="dxa"/>
          </w:tcPr>
          <w:p w:rsidR="00C20FDF" w:rsidRPr="001B214A" w:rsidRDefault="00C20FDF" w:rsidP="00310515">
            <w:pPr>
              <w:widowControl/>
              <w:spacing w:line="400" w:lineRule="exact"/>
              <w:textAlignment w:val="baseline"/>
              <w:rPr>
                <w:rFonts w:ascii="標楷體" w:eastAsia="標楷體" w:hAnsi="標楷體" w:cs="Arial"/>
                <w:sz w:val="24"/>
                <w:szCs w:val="24"/>
              </w:rPr>
            </w:pPr>
            <w:r w:rsidRPr="001B214A">
              <w:rPr>
                <w:rFonts w:ascii="標楷體" w:eastAsia="標楷體" w:hAnsi="標楷體" w:cs="Arial" w:hint="eastAsia"/>
                <w:sz w:val="24"/>
                <w:szCs w:val="24"/>
              </w:rPr>
              <w:t>成果發表項目</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06"/>
        </w:trPr>
        <w:tc>
          <w:tcPr>
            <w:tcW w:w="6137" w:type="dxa"/>
          </w:tcPr>
          <w:p w:rsidR="00C20FDF" w:rsidRPr="001B214A" w:rsidRDefault="00C20FDF" w:rsidP="00310515">
            <w:pPr>
              <w:widowControl/>
              <w:spacing w:line="400" w:lineRule="exact"/>
              <w:rPr>
                <w:rFonts w:ascii="標楷體" w:eastAsia="標楷體" w:hAnsi="標楷體" w:cs="Arial"/>
                <w:sz w:val="24"/>
                <w:szCs w:val="24"/>
              </w:rPr>
            </w:pPr>
            <w:r w:rsidRPr="001B214A">
              <w:rPr>
                <w:rFonts w:ascii="標楷體" w:eastAsia="標楷體" w:hAnsi="標楷體" w:cs="Arial" w:hint="eastAsia"/>
                <w:sz w:val="24"/>
                <w:szCs w:val="24"/>
              </w:rPr>
              <w:t>社團活動計畫(學期/暑假)</w:t>
            </w:r>
          </w:p>
        </w:tc>
        <w:tc>
          <w:tcPr>
            <w:tcW w:w="3707" w:type="dxa"/>
          </w:tcPr>
          <w:p w:rsidR="00C20FDF" w:rsidRPr="00DF2D40" w:rsidRDefault="00C20FDF" w:rsidP="00310515">
            <w:pPr>
              <w:widowControl/>
              <w:spacing w:line="400" w:lineRule="exact"/>
              <w:rPr>
                <w:rFonts w:ascii="標楷體" w:eastAsia="標楷體" w:hAnsi="標楷體" w:cs="Arial"/>
                <w:bCs/>
                <w:sz w:val="24"/>
                <w:szCs w:val="24"/>
              </w:rPr>
            </w:pPr>
          </w:p>
        </w:tc>
      </w:tr>
      <w:tr w:rsidR="00C20FDF" w:rsidTr="00310515">
        <w:trPr>
          <w:trHeight w:val="506"/>
        </w:trPr>
        <w:tc>
          <w:tcPr>
            <w:tcW w:w="6137" w:type="dxa"/>
          </w:tcPr>
          <w:p w:rsidR="00C20FDF" w:rsidRPr="001B214A" w:rsidRDefault="00E35E9B" w:rsidP="00310515">
            <w:pPr>
              <w:widowControl/>
              <w:spacing w:line="400" w:lineRule="exact"/>
              <w:rPr>
                <w:rFonts w:ascii="標楷體" w:eastAsia="標楷體" w:hAnsi="標楷體" w:cs="Arial"/>
                <w:szCs w:val="24"/>
              </w:rPr>
            </w:pPr>
            <w:r w:rsidRPr="00F567E7">
              <w:rPr>
                <w:rFonts w:eastAsia="標楷體"/>
                <w:sz w:val="24"/>
                <w:szCs w:val="24"/>
              </w:rPr>
              <w:t>申請補助金金額及經費核撥人員</w:t>
            </w:r>
            <w:r>
              <w:rPr>
                <w:rFonts w:eastAsia="標楷體" w:hint="eastAsia"/>
                <w:sz w:val="24"/>
                <w:szCs w:val="24"/>
              </w:rPr>
              <w:t>/</w:t>
            </w:r>
            <w:r>
              <w:rPr>
                <w:rFonts w:eastAsia="標楷體" w:hint="eastAsia"/>
                <w:sz w:val="24"/>
                <w:szCs w:val="24"/>
              </w:rPr>
              <w:t>身分證字號</w:t>
            </w:r>
            <w:r w:rsidRPr="00F567E7">
              <w:rPr>
                <w:rFonts w:eastAsia="標楷體"/>
                <w:sz w:val="24"/>
                <w:szCs w:val="24"/>
              </w:rPr>
              <w:t>(</w:t>
            </w:r>
            <w:r w:rsidRPr="00F567E7">
              <w:rPr>
                <w:rFonts w:eastAsia="標楷體"/>
                <w:sz w:val="24"/>
                <w:szCs w:val="24"/>
              </w:rPr>
              <w:t>限召集人</w:t>
            </w:r>
            <w:r w:rsidRPr="00F567E7">
              <w:rPr>
                <w:rFonts w:eastAsia="標楷體"/>
                <w:sz w:val="24"/>
                <w:szCs w:val="24"/>
              </w:rPr>
              <w:t>)</w:t>
            </w:r>
          </w:p>
        </w:tc>
        <w:tc>
          <w:tcPr>
            <w:tcW w:w="3707" w:type="dxa"/>
          </w:tcPr>
          <w:p w:rsidR="00C20FDF" w:rsidRPr="00DF2D40" w:rsidRDefault="00C20FDF" w:rsidP="00310515">
            <w:pPr>
              <w:widowControl/>
              <w:spacing w:line="400" w:lineRule="exact"/>
              <w:rPr>
                <w:rFonts w:ascii="標楷體" w:eastAsia="標楷體" w:hAnsi="標楷體" w:cs="Arial"/>
                <w:bCs/>
                <w:szCs w:val="24"/>
              </w:rPr>
            </w:pPr>
          </w:p>
        </w:tc>
      </w:tr>
    </w:tbl>
    <w:p w:rsidR="00E35E9B" w:rsidRDefault="00E35E9B" w:rsidP="00E35E9B">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備註</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以下資料請以</w:t>
      </w:r>
      <w:r w:rsidRPr="0094799E">
        <w:rPr>
          <w:rFonts w:ascii="Times New Roman" w:eastAsia="標楷體" w:hAnsi="Times New Roman" w:cs="Times New Roman" w:hint="eastAsia"/>
          <w:b/>
          <w:szCs w:val="24"/>
        </w:rPr>
        <w:t>附件</w:t>
      </w:r>
      <w:r w:rsidRPr="001E39D2">
        <w:rPr>
          <w:rFonts w:ascii="Times New Roman" w:eastAsia="標楷體" w:hAnsi="Times New Roman" w:cs="Times New Roman" w:hint="eastAsia"/>
          <w:szCs w:val="24"/>
        </w:rPr>
        <w:t>方式</w:t>
      </w:r>
      <w:r>
        <w:rPr>
          <w:rFonts w:ascii="Times New Roman" w:eastAsia="標楷體" w:hAnsi="Times New Roman" w:cs="Times New Roman" w:hint="eastAsia"/>
          <w:szCs w:val="24"/>
        </w:rPr>
        <w:t>連同申請表一併繳交</w:t>
      </w:r>
    </w:p>
    <w:p w:rsidR="00E35E9B" w:rsidRDefault="00E35E9B" w:rsidP="00E35E9B">
      <w:pPr>
        <w:widowControl/>
        <w:spacing w:line="400" w:lineRule="exact"/>
        <w:rPr>
          <w:rFonts w:eastAsia="標楷體"/>
          <w:bCs/>
          <w:szCs w:val="24"/>
        </w:rPr>
      </w:pPr>
      <w:r w:rsidRPr="00F567E7">
        <w:rPr>
          <w:rFonts w:eastAsia="標楷體"/>
          <w:bCs/>
          <w:szCs w:val="24"/>
        </w:rPr>
        <w:t>組員資料</w:t>
      </w:r>
      <w:r>
        <w:rPr>
          <w:rFonts w:eastAsia="標楷體" w:hint="eastAsia"/>
          <w:bCs/>
          <w:szCs w:val="24"/>
        </w:rPr>
        <w:t>:</w:t>
      </w:r>
    </w:p>
    <w:p w:rsidR="00E35E9B" w:rsidRPr="00F567E7" w:rsidRDefault="00E35E9B" w:rsidP="00E35E9B">
      <w:pPr>
        <w:widowControl/>
        <w:spacing w:line="400" w:lineRule="exact"/>
        <w:rPr>
          <w:rFonts w:eastAsia="標楷體"/>
          <w:bCs/>
          <w:szCs w:val="24"/>
        </w:rPr>
      </w:pPr>
      <w:r>
        <w:rPr>
          <w:rFonts w:eastAsia="標楷體" w:hint="eastAsia"/>
          <w:bCs/>
          <w:szCs w:val="24"/>
        </w:rPr>
        <w:t xml:space="preserve">  </w:t>
      </w:r>
      <w:r w:rsidRPr="00F567E7">
        <w:rPr>
          <w:rFonts w:eastAsia="標楷體"/>
          <w:bCs/>
          <w:szCs w:val="24"/>
        </w:rPr>
        <w:t>1.</w:t>
      </w:r>
      <w:r w:rsidRPr="00F567E7">
        <w:rPr>
          <w:rFonts w:eastAsia="標楷體"/>
          <w:bCs/>
          <w:szCs w:val="24"/>
        </w:rPr>
        <w:t>系級</w:t>
      </w:r>
    </w:p>
    <w:p w:rsidR="00E35E9B" w:rsidRPr="00F567E7" w:rsidRDefault="00E35E9B" w:rsidP="00E35E9B">
      <w:pPr>
        <w:widowControl/>
        <w:spacing w:line="400" w:lineRule="exact"/>
        <w:rPr>
          <w:rFonts w:eastAsia="標楷體"/>
          <w:bCs/>
          <w:szCs w:val="24"/>
        </w:rPr>
      </w:pPr>
      <w:r>
        <w:rPr>
          <w:rFonts w:eastAsia="標楷體" w:hint="eastAsia"/>
          <w:bCs/>
          <w:szCs w:val="24"/>
        </w:rPr>
        <w:t xml:space="preserve">  </w:t>
      </w:r>
      <w:r w:rsidRPr="00F567E7">
        <w:rPr>
          <w:rFonts w:eastAsia="標楷體"/>
          <w:bCs/>
          <w:szCs w:val="24"/>
        </w:rPr>
        <w:t>2.</w:t>
      </w:r>
      <w:r w:rsidRPr="00F567E7">
        <w:rPr>
          <w:rFonts w:eastAsia="標楷體"/>
          <w:bCs/>
          <w:szCs w:val="24"/>
        </w:rPr>
        <w:t>信箱</w:t>
      </w:r>
    </w:p>
    <w:p w:rsidR="00E35E9B" w:rsidRPr="00E35E9B" w:rsidRDefault="00E35E9B" w:rsidP="00E35E9B">
      <w:pPr>
        <w:widowControl/>
        <w:spacing w:line="400" w:lineRule="exact"/>
        <w:rPr>
          <w:rFonts w:eastAsia="標楷體"/>
          <w:bCs/>
          <w:szCs w:val="24"/>
        </w:rPr>
      </w:pPr>
      <w:r>
        <w:rPr>
          <w:rFonts w:eastAsia="標楷體" w:hint="eastAsia"/>
          <w:bCs/>
          <w:szCs w:val="24"/>
        </w:rPr>
        <w:t xml:space="preserve">  </w:t>
      </w:r>
      <w:r w:rsidRPr="00F567E7">
        <w:rPr>
          <w:rFonts w:eastAsia="標楷體"/>
          <w:bCs/>
          <w:szCs w:val="24"/>
        </w:rPr>
        <w:t>3.</w:t>
      </w:r>
      <w:r w:rsidRPr="00F567E7">
        <w:rPr>
          <w:rFonts w:eastAsia="標楷體"/>
          <w:bCs/>
          <w:szCs w:val="24"/>
        </w:rPr>
        <w:t>手機</w:t>
      </w:r>
    </w:p>
    <w:p w:rsidR="00E35E9B" w:rsidRPr="00F567E7" w:rsidRDefault="00E35E9B" w:rsidP="00E35E9B">
      <w:pPr>
        <w:widowControl/>
        <w:rPr>
          <w:rFonts w:eastAsia="標楷體"/>
          <w:bCs/>
          <w:szCs w:val="24"/>
        </w:rPr>
      </w:pPr>
      <w:r>
        <w:rPr>
          <w:rFonts w:eastAsia="標楷體" w:hint="eastAsia"/>
          <w:bCs/>
          <w:szCs w:val="24"/>
        </w:rPr>
        <w:t xml:space="preserve">  4</w:t>
      </w:r>
      <w:r w:rsidRPr="0094799E">
        <w:rPr>
          <w:rFonts w:eastAsia="標楷體" w:hint="eastAsia"/>
          <w:bCs/>
          <w:szCs w:val="24"/>
        </w:rPr>
        <w:t>.</w:t>
      </w:r>
      <w:r w:rsidRPr="00F567E7">
        <w:rPr>
          <w:rFonts w:eastAsia="標楷體"/>
          <w:bCs/>
          <w:szCs w:val="24"/>
        </w:rPr>
        <w:t>指導老師</w:t>
      </w:r>
      <w:r w:rsidRPr="00F567E7">
        <w:rPr>
          <w:rFonts w:eastAsia="標楷體"/>
          <w:bCs/>
          <w:szCs w:val="24"/>
        </w:rPr>
        <w:t>(</w:t>
      </w:r>
      <w:r w:rsidRPr="00F567E7">
        <w:rPr>
          <w:rFonts w:eastAsia="標楷體"/>
          <w:bCs/>
          <w:szCs w:val="24"/>
        </w:rPr>
        <w:t>簽名</w:t>
      </w:r>
      <w:r w:rsidRPr="00F567E7">
        <w:rPr>
          <w:rFonts w:eastAsia="標楷體"/>
          <w:bCs/>
          <w:szCs w:val="24"/>
        </w:rPr>
        <w:t>)</w:t>
      </w:r>
    </w:p>
    <w:p w:rsidR="00E35E9B" w:rsidRPr="006965C0" w:rsidRDefault="00E35E9B" w:rsidP="00E35E9B">
      <w:pPr>
        <w:widowControl/>
        <w:spacing w:line="400" w:lineRule="exact"/>
        <w:rPr>
          <w:rFonts w:eastAsia="標楷體"/>
          <w:szCs w:val="24"/>
        </w:rPr>
      </w:pPr>
      <w:r w:rsidRPr="00F567E7">
        <w:rPr>
          <w:rFonts w:eastAsia="標楷體"/>
          <w:szCs w:val="24"/>
        </w:rPr>
        <w:t>*</w:t>
      </w:r>
      <w:r w:rsidRPr="00F567E7">
        <w:rPr>
          <w:rFonts w:eastAsia="標楷體"/>
          <w:szCs w:val="24"/>
        </w:rPr>
        <w:t>期末：社團召集人於期末檢附指導老師輔導事實資料提出申請</w:t>
      </w:r>
      <w:r w:rsidRPr="00F567E7">
        <w:rPr>
          <w:rFonts w:eastAsia="標楷體"/>
          <w:szCs w:val="24"/>
        </w:rPr>
        <w:t>-</w:t>
      </w:r>
      <w:r w:rsidRPr="00F567E7">
        <w:rPr>
          <w:rFonts w:eastAsia="標楷體"/>
          <w:szCs w:val="24"/>
        </w:rPr>
        <w:t>社團指導老師輔導費</w:t>
      </w:r>
    </w:p>
    <w:p w:rsidR="00C20FDF" w:rsidRPr="00E35E9B" w:rsidRDefault="00C20FDF" w:rsidP="003D2952">
      <w:pPr>
        <w:spacing w:line="400" w:lineRule="exact"/>
        <w:rPr>
          <w:rFonts w:ascii="標楷體" w:eastAsia="標楷體" w:hAnsi="標楷體"/>
          <w:szCs w:val="24"/>
        </w:rPr>
      </w:pPr>
    </w:p>
    <w:sectPr w:rsidR="00C20FDF" w:rsidRPr="00E35E9B" w:rsidSect="00E064D6">
      <w:pgSz w:w="11906" w:h="16838"/>
      <w:pgMar w:top="993"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04" w:rsidRDefault="00D71604" w:rsidP="001B6D23">
      <w:r>
        <w:separator/>
      </w:r>
    </w:p>
  </w:endnote>
  <w:endnote w:type="continuationSeparator" w:id="0">
    <w:p w:rsidR="00D71604" w:rsidRDefault="00D71604" w:rsidP="001B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04" w:rsidRDefault="00D71604" w:rsidP="001B6D23">
      <w:r>
        <w:separator/>
      </w:r>
    </w:p>
  </w:footnote>
  <w:footnote w:type="continuationSeparator" w:id="0">
    <w:p w:rsidR="00D71604" w:rsidRDefault="00D71604" w:rsidP="001B6D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EAC"/>
    <w:multiLevelType w:val="multilevel"/>
    <w:tmpl w:val="E7FAE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6949"/>
    <w:multiLevelType w:val="hybridMultilevel"/>
    <w:tmpl w:val="BA2EE802"/>
    <w:lvl w:ilvl="0" w:tplc="0E0AED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04471"/>
    <w:multiLevelType w:val="hybridMultilevel"/>
    <w:tmpl w:val="A17A2E24"/>
    <w:lvl w:ilvl="0" w:tplc="B1D83E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7A5D04"/>
    <w:multiLevelType w:val="hybridMultilevel"/>
    <w:tmpl w:val="AA04E3BE"/>
    <w:lvl w:ilvl="0" w:tplc="22C2F07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B82416"/>
    <w:multiLevelType w:val="hybridMultilevel"/>
    <w:tmpl w:val="2634F6CA"/>
    <w:lvl w:ilvl="0" w:tplc="A6A6C55E">
      <w:start w:val="1"/>
      <w:numFmt w:val="taiwaneseCountingThousand"/>
      <w:lvlText w:val="第%1條"/>
      <w:lvlJc w:val="left"/>
      <w:pPr>
        <w:tabs>
          <w:tab w:val="num" w:pos="960"/>
        </w:tabs>
        <w:ind w:left="960" w:hanging="9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7C76626"/>
    <w:multiLevelType w:val="hybridMultilevel"/>
    <w:tmpl w:val="39EC681C"/>
    <w:lvl w:ilvl="0" w:tplc="2460D9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D6"/>
    <w:rsid w:val="00073FBD"/>
    <w:rsid w:val="000838C2"/>
    <w:rsid w:val="000C016C"/>
    <w:rsid w:val="000C5709"/>
    <w:rsid w:val="000D2161"/>
    <w:rsid w:val="000D2C69"/>
    <w:rsid w:val="00135FCD"/>
    <w:rsid w:val="001901E3"/>
    <w:rsid w:val="0019509D"/>
    <w:rsid w:val="001B214A"/>
    <w:rsid w:val="001B6D23"/>
    <w:rsid w:val="001C4370"/>
    <w:rsid w:val="00234E91"/>
    <w:rsid w:val="00286DF4"/>
    <w:rsid w:val="00292862"/>
    <w:rsid w:val="0035519D"/>
    <w:rsid w:val="00382190"/>
    <w:rsid w:val="00391318"/>
    <w:rsid w:val="003D2952"/>
    <w:rsid w:val="00483E38"/>
    <w:rsid w:val="004A5574"/>
    <w:rsid w:val="004E20DB"/>
    <w:rsid w:val="00563B74"/>
    <w:rsid w:val="005D53CF"/>
    <w:rsid w:val="005E6EE9"/>
    <w:rsid w:val="0061641A"/>
    <w:rsid w:val="00661CA8"/>
    <w:rsid w:val="00680C86"/>
    <w:rsid w:val="006B10CC"/>
    <w:rsid w:val="006C72E2"/>
    <w:rsid w:val="00716127"/>
    <w:rsid w:val="00724C56"/>
    <w:rsid w:val="00764619"/>
    <w:rsid w:val="007A45AB"/>
    <w:rsid w:val="007D7389"/>
    <w:rsid w:val="008351AF"/>
    <w:rsid w:val="00836461"/>
    <w:rsid w:val="00846595"/>
    <w:rsid w:val="00882E6C"/>
    <w:rsid w:val="008B09FF"/>
    <w:rsid w:val="00931C90"/>
    <w:rsid w:val="009908BB"/>
    <w:rsid w:val="00A46509"/>
    <w:rsid w:val="00A92C6C"/>
    <w:rsid w:val="00BF0BF9"/>
    <w:rsid w:val="00C20FDF"/>
    <w:rsid w:val="00D25E2F"/>
    <w:rsid w:val="00D71604"/>
    <w:rsid w:val="00DB5EE0"/>
    <w:rsid w:val="00E03F9F"/>
    <w:rsid w:val="00E05A63"/>
    <w:rsid w:val="00E064D6"/>
    <w:rsid w:val="00E35E9B"/>
    <w:rsid w:val="00E4323C"/>
    <w:rsid w:val="00E57190"/>
    <w:rsid w:val="00EA27F3"/>
    <w:rsid w:val="00EC7CD9"/>
    <w:rsid w:val="00EF4F28"/>
    <w:rsid w:val="00F048C5"/>
    <w:rsid w:val="00F32359"/>
    <w:rsid w:val="00F53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23F"/>
  <w15:chartTrackingRefBased/>
  <w15:docId w15:val="{5EB83D0F-AC47-4183-8EE5-FF6B63EC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9D"/>
    <w:pPr>
      <w:widowControl w:val="0"/>
    </w:pPr>
  </w:style>
  <w:style w:type="paragraph" w:styleId="2">
    <w:name w:val="heading 2"/>
    <w:basedOn w:val="a"/>
    <w:next w:val="a"/>
    <w:link w:val="20"/>
    <w:uiPriority w:val="9"/>
    <w:unhideWhenUsed/>
    <w:qFormat/>
    <w:rsid w:val="00E064D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064D6"/>
    <w:rPr>
      <w:rFonts w:asciiTheme="majorHAnsi" w:eastAsiaTheme="majorEastAsia" w:hAnsiTheme="majorHAnsi" w:cstheme="majorBidi"/>
      <w:b/>
      <w:bCs/>
      <w:sz w:val="48"/>
      <w:szCs w:val="48"/>
    </w:rPr>
  </w:style>
  <w:style w:type="paragraph" w:styleId="Web">
    <w:name w:val="Normal (Web)"/>
    <w:basedOn w:val="a"/>
    <w:rsid w:val="00E064D6"/>
    <w:pPr>
      <w:widowControl/>
      <w:suppressAutoHyphens/>
      <w:autoSpaceDN w:val="0"/>
      <w:spacing w:before="280" w:after="280"/>
      <w:textAlignment w:val="baseline"/>
    </w:pPr>
    <w:rPr>
      <w:rFonts w:ascii="新細明體, PMingLiU" w:eastAsia="新細明體, PMingLiU" w:hAnsi="新細明體, PMingLiU" w:cs="新細明體, PMingLiU"/>
      <w:kern w:val="3"/>
      <w:szCs w:val="24"/>
      <w:lang w:bidi="hi-IN"/>
    </w:rPr>
  </w:style>
  <w:style w:type="paragraph" w:customStyle="1" w:styleId="Default">
    <w:name w:val="Default"/>
    <w:rsid w:val="00E05A63"/>
    <w:pPr>
      <w:widowControl w:val="0"/>
      <w:autoSpaceDE w:val="0"/>
      <w:autoSpaceDN w:val="0"/>
      <w:adjustRightInd w:val="0"/>
    </w:pPr>
    <w:rPr>
      <w:rFonts w:ascii="標楷體" w:eastAsia="標楷體" w:hAnsi="Times New Roman" w:cs="標楷體"/>
      <w:color w:val="000000"/>
      <w:kern w:val="0"/>
      <w:szCs w:val="24"/>
    </w:rPr>
  </w:style>
  <w:style w:type="table" w:styleId="a3">
    <w:name w:val="Table Grid"/>
    <w:basedOn w:val="a1"/>
    <w:rsid w:val="00E05A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D23"/>
    <w:pPr>
      <w:tabs>
        <w:tab w:val="center" w:pos="4153"/>
        <w:tab w:val="right" w:pos="8306"/>
      </w:tabs>
      <w:snapToGrid w:val="0"/>
    </w:pPr>
    <w:rPr>
      <w:sz w:val="20"/>
      <w:szCs w:val="20"/>
    </w:rPr>
  </w:style>
  <w:style w:type="character" w:customStyle="1" w:styleId="a5">
    <w:name w:val="頁首 字元"/>
    <w:basedOn w:val="a0"/>
    <w:link w:val="a4"/>
    <w:uiPriority w:val="99"/>
    <w:rsid w:val="001B6D23"/>
    <w:rPr>
      <w:sz w:val="20"/>
      <w:szCs w:val="20"/>
    </w:rPr>
  </w:style>
  <w:style w:type="paragraph" w:styleId="a6">
    <w:name w:val="footer"/>
    <w:basedOn w:val="a"/>
    <w:link w:val="a7"/>
    <w:uiPriority w:val="99"/>
    <w:unhideWhenUsed/>
    <w:rsid w:val="001B6D23"/>
    <w:pPr>
      <w:tabs>
        <w:tab w:val="center" w:pos="4153"/>
        <w:tab w:val="right" w:pos="8306"/>
      </w:tabs>
      <w:snapToGrid w:val="0"/>
    </w:pPr>
    <w:rPr>
      <w:sz w:val="20"/>
      <w:szCs w:val="20"/>
    </w:rPr>
  </w:style>
  <w:style w:type="character" w:customStyle="1" w:styleId="a7">
    <w:name w:val="頁尾 字元"/>
    <w:basedOn w:val="a0"/>
    <w:link w:val="a6"/>
    <w:uiPriority w:val="99"/>
    <w:rsid w:val="001B6D23"/>
    <w:rPr>
      <w:sz w:val="20"/>
      <w:szCs w:val="20"/>
    </w:rPr>
  </w:style>
  <w:style w:type="paragraph" w:styleId="a8">
    <w:name w:val="List Paragraph"/>
    <w:basedOn w:val="a"/>
    <w:uiPriority w:val="34"/>
    <w:qFormat/>
    <w:rsid w:val="00292862"/>
    <w:pPr>
      <w:ind w:leftChars="200" w:left="480"/>
    </w:pPr>
  </w:style>
  <w:style w:type="paragraph" w:styleId="a9">
    <w:name w:val="Balloon Text"/>
    <w:basedOn w:val="a"/>
    <w:link w:val="aa"/>
    <w:uiPriority w:val="99"/>
    <w:semiHidden/>
    <w:unhideWhenUsed/>
    <w:rsid w:val="00A92C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C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管院秘書</dc:creator>
  <cp:keywords/>
  <dc:description/>
  <cp:lastModifiedBy>cccm</cp:lastModifiedBy>
  <cp:revision>9</cp:revision>
  <cp:lastPrinted>2019-04-29T10:20:00Z</cp:lastPrinted>
  <dcterms:created xsi:type="dcterms:W3CDTF">2020-06-01T02:55:00Z</dcterms:created>
  <dcterms:modified xsi:type="dcterms:W3CDTF">2021-02-02T05:53:00Z</dcterms:modified>
</cp:coreProperties>
</file>