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81" w:rsidRPr="00A64681" w:rsidRDefault="00A64681" w:rsidP="00A64681">
      <w:pPr>
        <w:jc w:val="center"/>
        <w:rPr>
          <w:rFonts w:ascii="標楷體" w:eastAsia="標楷體" w:hAnsi="標楷體" w:cs="Arial"/>
          <w:bCs/>
          <w:sz w:val="32"/>
          <w:szCs w:val="36"/>
        </w:rPr>
      </w:pPr>
      <w:r w:rsidRPr="00A64681">
        <w:rPr>
          <w:rFonts w:ascii="標楷體" w:eastAsia="標楷體" w:hAnsi="標楷體" w:cs="Arial" w:hint="eastAsia"/>
          <w:sz w:val="32"/>
          <w:szCs w:val="32"/>
        </w:rPr>
        <w:t>國立</w:t>
      </w:r>
      <w:r w:rsidRPr="00A64681">
        <w:rPr>
          <w:rFonts w:ascii="標楷體" w:eastAsia="標楷體" w:hAnsi="標楷體" w:cs="Arial" w:hint="eastAsia"/>
          <w:bCs/>
          <w:sz w:val="32"/>
          <w:szCs w:val="36"/>
        </w:rPr>
        <w:t>中山大學管理學院提升學術發展管理</w:t>
      </w:r>
      <w:r w:rsidR="008B6F62" w:rsidRPr="008B6F62">
        <w:rPr>
          <w:rFonts w:ascii="標楷體" w:eastAsia="標楷體" w:hAnsi="標楷體" w:cs="Arial" w:hint="eastAsia"/>
          <w:bCs/>
          <w:color w:val="FF0000"/>
          <w:sz w:val="32"/>
          <w:szCs w:val="36"/>
          <w:u w:val="single"/>
        </w:rPr>
        <w:t>要點</w:t>
      </w:r>
    </w:p>
    <w:p w:rsidR="00A64681" w:rsidRPr="00A64681" w:rsidRDefault="00A64681" w:rsidP="00837DC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r w:rsidRPr="00A64681">
        <w:rPr>
          <w:rFonts w:eastAsia="標楷體" w:hint="eastAsia"/>
          <w:bCs/>
          <w:sz w:val="20"/>
          <w:szCs w:val="20"/>
        </w:rPr>
        <w:t>93.4.15  92</w:t>
      </w:r>
      <w:r w:rsidRPr="00A64681">
        <w:rPr>
          <w:rFonts w:eastAsia="標楷體" w:hint="eastAsia"/>
          <w:bCs/>
          <w:sz w:val="20"/>
          <w:szCs w:val="20"/>
        </w:rPr>
        <w:t>學年度第</w:t>
      </w:r>
      <w:r w:rsidRPr="00A64681">
        <w:rPr>
          <w:rFonts w:eastAsia="標楷體" w:hint="eastAsia"/>
          <w:bCs/>
          <w:sz w:val="20"/>
          <w:szCs w:val="20"/>
        </w:rPr>
        <w:t>2</w:t>
      </w:r>
      <w:r w:rsidRPr="00A64681">
        <w:rPr>
          <w:rFonts w:eastAsia="標楷體" w:hint="eastAsia"/>
          <w:bCs/>
          <w:sz w:val="20"/>
          <w:szCs w:val="20"/>
        </w:rPr>
        <w:t>次臨時院務會議通過</w:t>
      </w:r>
    </w:p>
    <w:p w:rsidR="00A64681" w:rsidRPr="00A64681" w:rsidRDefault="00A64681" w:rsidP="00837DC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r w:rsidRPr="00A64681">
        <w:rPr>
          <w:rFonts w:eastAsia="標楷體" w:hint="eastAsia"/>
          <w:bCs/>
          <w:sz w:val="20"/>
          <w:szCs w:val="20"/>
        </w:rPr>
        <w:t>102.11.19  102</w:t>
      </w:r>
      <w:r w:rsidRPr="00A64681">
        <w:rPr>
          <w:rFonts w:eastAsia="標楷體" w:hint="eastAsia"/>
          <w:bCs/>
          <w:sz w:val="20"/>
          <w:szCs w:val="20"/>
        </w:rPr>
        <w:t>學年度第</w:t>
      </w:r>
      <w:r w:rsidRPr="00A64681">
        <w:rPr>
          <w:rFonts w:eastAsia="標楷體" w:hint="eastAsia"/>
          <w:bCs/>
          <w:sz w:val="20"/>
          <w:szCs w:val="20"/>
        </w:rPr>
        <w:t>2</w:t>
      </w:r>
      <w:r w:rsidRPr="00A64681">
        <w:rPr>
          <w:rFonts w:eastAsia="標楷體" w:hint="eastAsia"/>
          <w:bCs/>
          <w:sz w:val="20"/>
          <w:szCs w:val="20"/>
        </w:rPr>
        <w:t>次院務會議修正通過</w:t>
      </w:r>
    </w:p>
    <w:p w:rsidR="00A64681" w:rsidRDefault="00A64681" w:rsidP="00837DC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r w:rsidRPr="00A64681">
        <w:rPr>
          <w:rFonts w:eastAsia="標楷體" w:hint="eastAsia"/>
          <w:bCs/>
          <w:sz w:val="20"/>
          <w:szCs w:val="20"/>
        </w:rPr>
        <w:t xml:space="preserve">102.12.09  </w:t>
      </w:r>
      <w:r w:rsidRPr="00A64681">
        <w:rPr>
          <w:rFonts w:eastAsia="標楷體" w:hint="eastAsia"/>
          <w:bCs/>
          <w:sz w:val="20"/>
          <w:szCs w:val="20"/>
        </w:rPr>
        <w:t>校長核定</w:t>
      </w:r>
    </w:p>
    <w:p w:rsidR="00837DC4" w:rsidRPr="00837DC4" w:rsidRDefault="00837DC4" w:rsidP="00837DC4">
      <w:pPr>
        <w:wordWrap w:val="0"/>
        <w:spacing w:line="240" w:lineRule="exact"/>
        <w:jc w:val="right"/>
        <w:rPr>
          <w:rFonts w:eastAsia="標楷體"/>
          <w:bCs/>
          <w:sz w:val="20"/>
          <w:szCs w:val="20"/>
        </w:rPr>
      </w:pPr>
      <w:r w:rsidRPr="00837DC4">
        <w:rPr>
          <w:rFonts w:eastAsia="標楷體" w:hint="eastAsia"/>
          <w:bCs/>
          <w:sz w:val="20"/>
          <w:szCs w:val="20"/>
        </w:rPr>
        <w:t>107</w:t>
      </w:r>
      <w:r>
        <w:rPr>
          <w:rFonts w:eastAsia="標楷體" w:hint="eastAsia"/>
          <w:bCs/>
          <w:sz w:val="20"/>
          <w:szCs w:val="20"/>
        </w:rPr>
        <w:t>.05.08  106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4</w:t>
      </w:r>
      <w:r>
        <w:rPr>
          <w:rFonts w:eastAsia="標楷體" w:hint="eastAsia"/>
          <w:bCs/>
          <w:sz w:val="20"/>
          <w:szCs w:val="20"/>
        </w:rPr>
        <w:t>次院務會議修正通過</w:t>
      </w:r>
    </w:p>
    <w:p w:rsidR="00A64681" w:rsidRPr="00A64681" w:rsidRDefault="00A64681" w:rsidP="00A64681">
      <w:pPr>
        <w:pStyle w:val="Web"/>
        <w:spacing w:beforeLines="30" w:before="108" w:beforeAutospacing="0" w:after="0" w:afterAutospacing="0" w:line="300" w:lineRule="exact"/>
        <w:rPr>
          <w:rFonts w:ascii="標楷體" w:eastAsia="標楷體" w:hAnsi="標楷體"/>
        </w:rPr>
      </w:pPr>
      <w:r w:rsidRPr="00A64681">
        <w:rPr>
          <w:rFonts w:ascii="標楷體" w:eastAsia="標楷體" w:hAnsi="標楷體"/>
        </w:rPr>
        <w:t>一、</w:t>
      </w:r>
      <w:r w:rsidRPr="00A64681">
        <w:rPr>
          <w:rFonts w:ascii="標楷體" w:eastAsia="標楷體" w:hAnsi="標楷體" w:hint="eastAsia"/>
        </w:rPr>
        <w:t>主旨</w:t>
      </w:r>
    </w:p>
    <w:p w:rsidR="00A64681" w:rsidRPr="00A64681" w:rsidRDefault="00A64681" w:rsidP="00A64681">
      <w:pPr>
        <w:pStyle w:val="Web"/>
        <w:spacing w:before="0" w:beforeAutospacing="0" w:after="0" w:afterAutospacing="0" w:line="300" w:lineRule="exact"/>
        <w:ind w:leftChars="198" w:left="475"/>
        <w:rPr>
          <w:rFonts w:ascii="標楷體" w:eastAsia="標楷體" w:hAnsi="標楷體"/>
        </w:rPr>
      </w:pPr>
      <w:r w:rsidRPr="00A64681">
        <w:rPr>
          <w:rFonts w:ascii="標楷體" w:eastAsia="標楷體" w:hAnsi="標楷體"/>
        </w:rPr>
        <w:t>為鼓勵</w:t>
      </w:r>
      <w:r w:rsidRPr="00A64681">
        <w:rPr>
          <w:rFonts w:ascii="標楷體" w:eastAsia="標楷體" w:hAnsi="標楷體" w:hint="eastAsia"/>
        </w:rPr>
        <w:t>本院專任教師</w:t>
      </w:r>
      <w:r w:rsidRPr="00A64681">
        <w:rPr>
          <w:rFonts w:ascii="標楷體" w:eastAsia="標楷體" w:hAnsi="標楷體"/>
        </w:rPr>
        <w:t>之學術研究、</w:t>
      </w:r>
      <w:r w:rsidRPr="00A64681">
        <w:rPr>
          <w:rFonts w:ascii="標楷體" w:eastAsia="標楷體" w:hAnsi="標楷體" w:hint="eastAsia"/>
        </w:rPr>
        <w:t>教學投入與國際交流</w:t>
      </w:r>
      <w:r w:rsidRPr="00A64681">
        <w:rPr>
          <w:rFonts w:ascii="標楷體" w:eastAsia="標楷體" w:hAnsi="標楷體"/>
        </w:rPr>
        <w:t>，以</w:t>
      </w:r>
      <w:r w:rsidRPr="00A64681">
        <w:rPr>
          <w:rFonts w:ascii="標楷體" w:eastAsia="標楷體" w:hAnsi="標楷體" w:hint="eastAsia"/>
        </w:rPr>
        <w:t>期</w:t>
      </w:r>
      <w:r w:rsidRPr="00A64681">
        <w:rPr>
          <w:rFonts w:ascii="標楷體" w:eastAsia="標楷體" w:hAnsi="標楷體"/>
        </w:rPr>
        <w:t>提</w:t>
      </w:r>
      <w:r w:rsidRPr="00A64681">
        <w:rPr>
          <w:rFonts w:ascii="標楷體" w:eastAsia="標楷體" w:hAnsi="標楷體" w:hint="eastAsia"/>
        </w:rPr>
        <w:t>升</w:t>
      </w:r>
      <w:r w:rsidRPr="00A64681">
        <w:rPr>
          <w:rFonts w:ascii="標楷體" w:eastAsia="標楷體" w:hAnsi="標楷體"/>
        </w:rPr>
        <w:t>本院之</w:t>
      </w:r>
      <w:r w:rsidRPr="00A64681">
        <w:rPr>
          <w:rFonts w:ascii="標楷體" w:eastAsia="標楷體" w:hAnsi="標楷體" w:hint="eastAsia"/>
        </w:rPr>
        <w:t>整體</w:t>
      </w:r>
      <w:r w:rsidRPr="00A64681">
        <w:rPr>
          <w:rFonts w:ascii="標楷體" w:eastAsia="標楷體" w:hAnsi="標楷體"/>
        </w:rPr>
        <w:t>研究</w:t>
      </w:r>
      <w:r w:rsidRPr="00A64681">
        <w:rPr>
          <w:rFonts w:ascii="標楷體" w:eastAsia="標楷體" w:hAnsi="標楷體" w:hint="eastAsia"/>
        </w:rPr>
        <w:t>及教學</w:t>
      </w:r>
      <w:r w:rsidRPr="00A64681">
        <w:rPr>
          <w:rFonts w:ascii="標楷體" w:eastAsia="標楷體" w:hAnsi="標楷體"/>
        </w:rPr>
        <w:t>績效。</w:t>
      </w:r>
    </w:p>
    <w:p w:rsidR="00A64681" w:rsidRDefault="00A64681" w:rsidP="00A64681">
      <w:pPr>
        <w:pStyle w:val="Web"/>
        <w:numPr>
          <w:ilvl w:val="0"/>
          <w:numId w:val="10"/>
        </w:numPr>
        <w:spacing w:beforeLines="30" w:before="108" w:beforeAutospacing="0" w:after="0" w:afterAutospacing="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</w:t>
      </w:r>
    </w:p>
    <w:p w:rsidR="00A64681" w:rsidRPr="00A64681" w:rsidRDefault="00A64681" w:rsidP="00A64681">
      <w:pPr>
        <w:pStyle w:val="Web"/>
        <w:spacing w:before="0" w:beforeAutospacing="0" w:after="0" w:afterAutospacing="0" w:line="300" w:lineRule="exact"/>
        <w:ind w:leftChars="198" w:left="475"/>
        <w:rPr>
          <w:rFonts w:ascii="標楷體" w:eastAsia="標楷體" w:hAnsi="標楷體"/>
        </w:rPr>
      </w:pPr>
      <w:r w:rsidRPr="00A64681">
        <w:rPr>
          <w:rFonts w:ascii="標楷體" w:eastAsia="標楷體" w:hAnsi="標楷體"/>
        </w:rPr>
        <w:t>每年</w:t>
      </w:r>
      <w:r w:rsidRPr="00A64681">
        <w:rPr>
          <w:rFonts w:ascii="標楷體" w:eastAsia="標楷體" w:hAnsi="標楷體" w:hint="eastAsia"/>
        </w:rPr>
        <w:t>由院視經費狀況確認獎助總額及各項分配額，</w:t>
      </w:r>
      <w:r w:rsidR="008B6F62">
        <w:rPr>
          <w:rFonts w:ascii="標楷體" w:eastAsia="標楷體" w:hAnsi="標楷體" w:hint="eastAsia"/>
          <w:color w:val="FF0000"/>
          <w:u w:val="single"/>
        </w:rPr>
        <w:t>本要點</w:t>
      </w:r>
      <w:r w:rsidRPr="00A64681">
        <w:rPr>
          <w:rFonts w:ascii="標楷體" w:eastAsia="標楷體" w:hAnsi="標楷體" w:hint="eastAsia"/>
          <w:color w:val="FF0000"/>
          <w:u w:val="single"/>
        </w:rPr>
        <w:t>第三</w:t>
      </w:r>
      <w:r w:rsidR="008B6F62">
        <w:rPr>
          <w:rFonts w:ascii="標楷體" w:eastAsia="標楷體" w:hAnsi="標楷體" w:hint="eastAsia"/>
          <w:color w:val="FF0000"/>
          <w:u w:val="single"/>
        </w:rPr>
        <w:t>點</w:t>
      </w:r>
      <w:r w:rsidRPr="00A64681">
        <w:rPr>
          <w:rFonts w:ascii="標楷體" w:eastAsia="標楷體" w:hAnsi="標楷體" w:hint="eastAsia"/>
          <w:color w:val="FF0000"/>
          <w:u w:val="single"/>
        </w:rPr>
        <w:t>第(一)款年度經費上限為新台幣150萬元</w:t>
      </w:r>
      <w:r>
        <w:rPr>
          <w:rFonts w:ascii="標楷體" w:eastAsia="標楷體" w:hAnsi="標楷體" w:hint="eastAsia"/>
        </w:rPr>
        <w:t>，</w:t>
      </w:r>
      <w:r w:rsidRPr="00A64681">
        <w:rPr>
          <w:rFonts w:ascii="標楷體" w:eastAsia="標楷體" w:hAnsi="標楷體" w:hint="eastAsia"/>
        </w:rPr>
        <w:t>並由本</w:t>
      </w:r>
      <w:r w:rsidRPr="00A64681">
        <w:rPr>
          <w:rFonts w:ascii="標楷體" w:eastAsia="標楷體" w:hAnsi="標楷體"/>
        </w:rPr>
        <w:t>院</w:t>
      </w:r>
      <w:r w:rsidRPr="00A64681">
        <w:rPr>
          <w:rFonts w:ascii="標楷體" w:eastAsia="標楷體" w:hAnsi="標楷體" w:hint="eastAsia"/>
          <w:color w:val="FF0000"/>
          <w:u w:val="single"/>
        </w:rPr>
        <w:t>高階管理碩士在職專班項下經費</w:t>
      </w:r>
      <w:r w:rsidRPr="00A64681">
        <w:rPr>
          <w:rFonts w:ascii="標楷體" w:eastAsia="標楷體" w:hAnsi="標楷體" w:hint="eastAsia"/>
        </w:rPr>
        <w:t>支應</w:t>
      </w:r>
      <w:r w:rsidRPr="00A64681">
        <w:rPr>
          <w:rFonts w:ascii="標楷體" w:eastAsia="標楷體" w:hAnsi="標楷體" w:hint="eastAsia"/>
          <w:strike/>
          <w:color w:val="FF0000"/>
        </w:rPr>
        <w:t>之</w:t>
      </w:r>
      <w:r w:rsidRPr="00A64681">
        <w:rPr>
          <w:rFonts w:ascii="標楷體" w:eastAsia="標楷體" w:hAnsi="標楷體"/>
        </w:rPr>
        <w:t>。</w:t>
      </w:r>
    </w:p>
    <w:p w:rsidR="00A64681" w:rsidRPr="00A64681" w:rsidRDefault="00A64681" w:rsidP="00A64681">
      <w:pPr>
        <w:pStyle w:val="Web"/>
        <w:spacing w:beforeLines="30" w:before="108" w:beforeAutospacing="0" w:after="0" w:afterAutospacing="0" w:line="300" w:lineRule="exact"/>
        <w:ind w:left="1162" w:hangingChars="484" w:hanging="1162"/>
        <w:rPr>
          <w:rFonts w:ascii="標楷體" w:eastAsia="標楷體" w:hAnsi="標楷體"/>
        </w:rPr>
      </w:pPr>
      <w:r w:rsidRPr="00A64681">
        <w:rPr>
          <w:rFonts w:ascii="標楷體" w:eastAsia="標楷體" w:hAnsi="標楷體"/>
        </w:rPr>
        <w:t>三、支出</w:t>
      </w:r>
      <w:r w:rsidRPr="00A64681">
        <w:rPr>
          <w:rFonts w:ascii="標楷體" w:eastAsia="標楷體" w:hAnsi="標楷體" w:hint="eastAsia"/>
        </w:rPr>
        <w:t>範圍</w:t>
      </w:r>
      <w:r w:rsidRPr="00A64681">
        <w:rPr>
          <w:rFonts w:ascii="標楷體" w:eastAsia="標楷體" w:hAnsi="標楷體"/>
        </w:rPr>
        <w:t>：經費依下列</w:t>
      </w:r>
      <w:r w:rsidRPr="00A64681">
        <w:rPr>
          <w:rFonts w:ascii="標楷體" w:eastAsia="標楷體" w:hAnsi="標楷體" w:hint="eastAsia"/>
        </w:rPr>
        <w:t>範圍支應</w:t>
      </w:r>
    </w:p>
    <w:p w:rsidR="00A64681" w:rsidRPr="00A64681" w:rsidRDefault="00A64681" w:rsidP="00A64681">
      <w:pPr>
        <w:pStyle w:val="Web"/>
        <w:adjustRightInd w:val="0"/>
        <w:spacing w:before="0" w:beforeAutospacing="0" w:after="0" w:afterAutospacing="0" w:line="300" w:lineRule="exact"/>
        <w:ind w:leftChars="1" w:left="499" w:hangingChars="207" w:hanging="497"/>
        <w:textAlignment w:val="baseline"/>
        <w:rPr>
          <w:rFonts w:ascii="標楷體" w:eastAsia="標楷體" w:hAnsi="標楷體"/>
        </w:rPr>
      </w:pPr>
      <w:r w:rsidRPr="00A64681">
        <w:rPr>
          <w:rFonts w:ascii="標楷體" w:eastAsia="標楷體" w:hAnsi="標楷體"/>
        </w:rPr>
        <w:t>（一）</w:t>
      </w:r>
      <w:r w:rsidRPr="00A64681">
        <w:rPr>
          <w:rFonts w:ascii="標楷體" w:eastAsia="標楷體" w:hAnsi="標楷體" w:hint="eastAsia"/>
        </w:rPr>
        <w:t>獎助教師</w:t>
      </w:r>
      <w:r w:rsidRPr="00A64681">
        <w:rPr>
          <w:rFonts w:ascii="標楷體" w:eastAsia="標楷體" w:hAnsi="標楷體"/>
        </w:rPr>
        <w:t>邀請國際學者赴本院進行短期合作研究及</w:t>
      </w:r>
      <w:r w:rsidRPr="00A64681">
        <w:rPr>
          <w:rFonts w:ascii="標楷體" w:eastAsia="標楷體" w:hAnsi="標楷體" w:hint="eastAsia"/>
        </w:rPr>
        <w:t>合著論文。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jc w:val="both"/>
        <w:rPr>
          <w:rFonts w:ascii="標楷體" w:eastAsia="標楷體"/>
        </w:rPr>
      </w:pPr>
      <w:r w:rsidRPr="00A64681">
        <w:rPr>
          <w:rFonts w:ascii="標楷體" w:eastAsia="標楷體" w:hAnsi="標楷體" w:hint="eastAsia"/>
        </w:rPr>
        <w:t>1.</w:t>
      </w:r>
      <w:r w:rsidR="00976E76" w:rsidRPr="00A64681">
        <w:rPr>
          <w:rFonts w:ascii="標楷體" w:eastAsia="標楷體" w:hAnsi="標楷體"/>
        </w:rPr>
        <w:t>本院專任</w:t>
      </w:r>
      <w:r w:rsidR="00976E76" w:rsidRPr="00A64681">
        <w:rPr>
          <w:rFonts w:ascii="標楷體" w:eastAsia="標楷體" w:hAnsi="標楷體" w:hint="eastAsia"/>
        </w:rPr>
        <w:t>助理教授以上</w:t>
      </w:r>
      <w:r w:rsidR="00976E76" w:rsidRPr="00A64681">
        <w:rPr>
          <w:rFonts w:ascii="標楷體" w:eastAsia="標楷體" w:hAnsi="標楷體"/>
        </w:rPr>
        <w:t>於</w:t>
      </w:r>
      <w:r w:rsidR="00976E76" w:rsidRPr="00A64681">
        <w:rPr>
          <w:rFonts w:ascii="標楷體" w:eastAsia="標楷體"/>
        </w:rPr>
        <w:t>應洽妥國外具備發表</w:t>
      </w:r>
      <w:r w:rsidR="00976E76" w:rsidRPr="00976E76">
        <w:rPr>
          <w:rFonts w:ascii="標楷體" w:eastAsia="標楷體" w:hint="eastAsia"/>
          <w:color w:val="FF0000"/>
          <w:u w:val="single"/>
        </w:rPr>
        <w:t>國際頂尖期刊(如附件1)</w:t>
      </w:r>
      <w:r w:rsidR="00976E76" w:rsidRPr="00A64681">
        <w:rPr>
          <w:rFonts w:ascii="標楷體" w:eastAsia="標楷體"/>
        </w:rPr>
        <w:t>之經驗</w:t>
      </w:r>
      <w:r w:rsidR="00976E76" w:rsidRPr="00976E76">
        <w:rPr>
          <w:rFonts w:ascii="標楷體" w:eastAsia="標楷體"/>
          <w:strike/>
          <w:color w:val="FF0000"/>
        </w:rPr>
        <w:t>與能力</w:t>
      </w:r>
      <w:r w:rsidR="00976E76" w:rsidRPr="00A64681">
        <w:rPr>
          <w:rFonts w:ascii="標楷體" w:eastAsia="標楷體"/>
        </w:rPr>
        <w:t>，且願赴本院進行至少</w:t>
      </w:r>
      <w:r w:rsidR="00976E76" w:rsidRPr="00A64681">
        <w:rPr>
          <w:rFonts w:ascii="標楷體" w:eastAsia="標楷體" w:hint="eastAsia"/>
        </w:rPr>
        <w:t>三星期</w:t>
      </w:r>
      <w:r w:rsidR="00976E76" w:rsidRPr="00A64681">
        <w:rPr>
          <w:rFonts w:ascii="標楷體" w:eastAsia="標楷體"/>
        </w:rPr>
        <w:t>合作研究之</w:t>
      </w:r>
      <w:r w:rsidR="00976E76" w:rsidRPr="00A64681">
        <w:rPr>
          <w:rFonts w:ascii="標楷體" w:eastAsia="標楷體" w:hint="eastAsia"/>
        </w:rPr>
        <w:t>學者</w:t>
      </w:r>
      <w:r w:rsidR="00976E76" w:rsidRPr="00A64681">
        <w:rPr>
          <w:rFonts w:ascii="標楷體" w:eastAsia="標楷體"/>
        </w:rPr>
        <w:t>，檢附申請計畫書及擬邀請對象之履歷表及代表著作。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/>
        </w:rPr>
      </w:pPr>
      <w:r w:rsidRPr="00A64681">
        <w:rPr>
          <w:rFonts w:ascii="標楷體" w:eastAsia="標楷體" w:hint="eastAsia"/>
        </w:rPr>
        <w:t>2.</w:t>
      </w:r>
      <w:r w:rsidRPr="00A64681">
        <w:rPr>
          <w:rFonts w:ascii="標楷體" w:eastAsia="標楷體"/>
        </w:rPr>
        <w:t>計畫書以簡明扼要為原則，但應說明擬邀請對象之能力，與申請人合作之具體做法及預期成效。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/>
        </w:rPr>
      </w:pPr>
      <w:r w:rsidRPr="00A64681">
        <w:rPr>
          <w:rFonts w:ascii="標楷體" w:eastAsia="標楷體" w:hAnsi="標楷體" w:hint="eastAsia"/>
        </w:rPr>
        <w:t>3.</w:t>
      </w:r>
      <w:r w:rsidR="00976E76" w:rsidRPr="00A64681">
        <w:rPr>
          <w:rFonts w:ascii="標楷體" w:eastAsia="標楷體"/>
        </w:rPr>
        <w:t>申請案審查通過後，每件補助上限</w:t>
      </w:r>
      <w:r w:rsidR="00976E76" w:rsidRPr="00976E76">
        <w:rPr>
          <w:rFonts w:ascii="標楷體" w:eastAsia="標楷體" w:hint="eastAsia"/>
          <w:color w:val="FF0000"/>
          <w:u w:val="single"/>
        </w:rPr>
        <w:t>至多</w:t>
      </w:r>
      <w:r w:rsidR="00976E76" w:rsidRPr="00A64681">
        <w:rPr>
          <w:rFonts w:ascii="標楷體" w:eastAsia="標楷體"/>
        </w:rPr>
        <w:t>新台幣</w:t>
      </w:r>
      <w:r w:rsidR="00AB108B">
        <w:rPr>
          <w:rFonts w:ascii="標楷體" w:eastAsia="標楷體" w:hint="eastAsia"/>
          <w:color w:val="FF0000"/>
          <w:u w:val="single"/>
        </w:rPr>
        <w:t>30</w:t>
      </w:r>
      <w:r w:rsidR="00976E76" w:rsidRPr="00A64681">
        <w:rPr>
          <w:rFonts w:ascii="標楷體" w:eastAsia="標楷體"/>
        </w:rPr>
        <w:t>萬元，</w:t>
      </w:r>
      <w:r w:rsidR="00976E76" w:rsidRPr="00A64681">
        <w:rPr>
          <w:rFonts w:ascii="標楷體" w:eastAsia="標楷體" w:hint="eastAsia"/>
        </w:rPr>
        <w:t>包括客座人員機票、住宿、諮議、演講費及短期訪問相關學術等</w:t>
      </w:r>
      <w:r w:rsidR="00976E76" w:rsidRPr="00A64681">
        <w:rPr>
          <w:rFonts w:ascii="標楷體" w:eastAsia="標楷體"/>
        </w:rPr>
        <w:t>費用。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/>
        </w:rPr>
      </w:pPr>
      <w:r w:rsidRPr="00A64681">
        <w:rPr>
          <w:rFonts w:ascii="標楷體" w:eastAsia="標楷體" w:hint="eastAsia"/>
        </w:rPr>
        <w:t>4.</w:t>
      </w:r>
      <w:r w:rsidR="00BB5EE4" w:rsidRPr="00A64681">
        <w:rPr>
          <w:rFonts w:ascii="標楷體" w:eastAsia="標楷體"/>
        </w:rPr>
        <w:t>客座人員在</w:t>
      </w:r>
      <w:r w:rsidR="00BB5EE4" w:rsidRPr="00A64681">
        <w:rPr>
          <w:rFonts w:ascii="標楷體" w:eastAsia="標楷體" w:hint="eastAsia"/>
        </w:rPr>
        <w:t>院</w:t>
      </w:r>
      <w:r w:rsidR="00BB5EE4" w:rsidRPr="00A64681">
        <w:rPr>
          <w:rFonts w:ascii="標楷體" w:eastAsia="標楷體"/>
        </w:rPr>
        <w:t>期間應與申請人合作完成至少一篇學術研究論文，並投稿至</w:t>
      </w:r>
      <w:r w:rsidR="00BB5EE4" w:rsidRPr="00976E76">
        <w:rPr>
          <w:rFonts w:ascii="標楷體" w:eastAsia="標楷體" w:hint="eastAsia"/>
          <w:color w:val="FF0000"/>
          <w:u w:val="single"/>
        </w:rPr>
        <w:t>國際知名</w:t>
      </w:r>
      <w:r w:rsidR="00BB5EE4" w:rsidRPr="00A64681">
        <w:rPr>
          <w:rFonts w:ascii="標楷體" w:eastAsia="標楷體"/>
        </w:rPr>
        <w:t>期刊。</w:t>
      </w:r>
      <w:r w:rsidR="00BB5EE4" w:rsidRPr="00BB5EE4">
        <w:rPr>
          <w:rFonts w:ascii="標楷體" w:eastAsia="標楷體" w:hint="eastAsia"/>
          <w:color w:val="FF0000"/>
          <w:u w:val="single"/>
        </w:rPr>
        <w:t>前述國際知名期刊由主管會議認定。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/>
        </w:rPr>
      </w:pPr>
      <w:r w:rsidRPr="00A64681">
        <w:rPr>
          <w:rFonts w:ascii="標楷體" w:eastAsia="標楷體" w:hint="eastAsia"/>
        </w:rPr>
        <w:t>5.客座人員在院期間應進行至少一場公開學術演講。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 w:hAnsi="標楷體"/>
        </w:rPr>
      </w:pPr>
      <w:r w:rsidRPr="00A64681">
        <w:rPr>
          <w:rFonts w:ascii="標楷體" w:eastAsia="標楷體" w:hint="eastAsia"/>
        </w:rPr>
        <w:t>6.論文完成接受後，本院申請教授方可再提出申請</w:t>
      </w:r>
      <w:r w:rsidRPr="00A64681">
        <w:rPr>
          <w:rFonts w:ascii="標楷體" w:eastAsia="標楷體" w:hAnsi="標楷體" w:hint="eastAsia"/>
        </w:rPr>
        <w:t>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 w:hAnsi="標楷體"/>
        </w:rPr>
      </w:pPr>
      <w:r w:rsidRPr="00A64681">
        <w:rPr>
          <w:rFonts w:ascii="標楷體" w:eastAsia="標楷體" w:hAnsi="標楷體" w:hint="eastAsia"/>
        </w:rPr>
        <w:t>7.每年度補助件數視補助總額度確認之。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 w:hAnsi="標楷體"/>
        </w:rPr>
      </w:pPr>
      <w:r w:rsidRPr="00A64681">
        <w:rPr>
          <w:rFonts w:ascii="標楷體" w:eastAsia="標楷體" w:hAnsi="標楷體" w:hint="eastAsia"/>
        </w:rPr>
        <w:t>8.本項獎助申請時間為每年四月份；而執行期間可延至隔年七月底執行完畢。</w:t>
      </w:r>
    </w:p>
    <w:p w:rsidR="00A64681" w:rsidRPr="00A64681" w:rsidRDefault="00A64681" w:rsidP="00976E76">
      <w:pPr>
        <w:pStyle w:val="Web"/>
        <w:spacing w:before="0" w:beforeAutospacing="0" w:after="0" w:afterAutospacing="0" w:line="300" w:lineRule="exact"/>
        <w:ind w:leftChars="189" w:left="708" w:hangingChars="106" w:hanging="254"/>
        <w:rPr>
          <w:rFonts w:ascii="標楷體" w:eastAsia="標楷體" w:hAnsi="標楷體"/>
        </w:rPr>
      </w:pPr>
      <w:r w:rsidRPr="00A64681">
        <w:rPr>
          <w:rFonts w:ascii="標楷體" w:eastAsia="標楷體" w:hAnsi="標楷體" w:hint="eastAsia"/>
        </w:rPr>
        <w:t>9.本院教師邀請之客座人員若已獲得學校「短期合作學術獎助」之補助，則不得再申請本院之補助。但院可視經費狀況，酌予補助新台幣五至十萬元。</w:t>
      </w:r>
    </w:p>
    <w:p w:rsidR="00A64681" w:rsidRPr="00A64681" w:rsidRDefault="00A64681" w:rsidP="00A64681">
      <w:pPr>
        <w:pStyle w:val="Web"/>
        <w:spacing w:beforeLines="30" w:before="108" w:beforeAutospacing="0" w:after="0" w:afterAutospacing="0" w:line="300" w:lineRule="exact"/>
        <w:ind w:left="1162" w:hangingChars="484" w:hanging="1162"/>
        <w:rPr>
          <w:rFonts w:ascii="標楷體" w:eastAsia="標楷體" w:hAnsi="標楷體"/>
        </w:rPr>
      </w:pPr>
      <w:r w:rsidRPr="00A64681">
        <w:rPr>
          <w:rFonts w:ascii="標楷體" w:eastAsia="標楷體" w:hAnsi="標楷體" w:hint="eastAsia"/>
        </w:rPr>
        <w:t>（二）提升本院整體學術發展專案。</w:t>
      </w:r>
    </w:p>
    <w:p w:rsidR="00A64681" w:rsidRPr="00A64681" w:rsidRDefault="00BB5EE4" w:rsidP="00A64681">
      <w:pPr>
        <w:pStyle w:val="Web"/>
        <w:spacing w:before="0" w:beforeAutospacing="0" w:after="0" w:afterAutospacing="0" w:line="30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由院依發展需求，提出專案獎助方案，本</w:t>
      </w:r>
      <w:r w:rsidR="00A64681" w:rsidRPr="00A64681">
        <w:rPr>
          <w:rFonts w:ascii="標楷體" w:eastAsia="標楷體" w:hAnsi="標楷體" w:hint="eastAsia"/>
        </w:rPr>
        <w:t>案經院主管會議報告後執行之。</w:t>
      </w:r>
    </w:p>
    <w:p w:rsidR="00A64681" w:rsidRDefault="00A64681" w:rsidP="00A64681">
      <w:pPr>
        <w:spacing w:line="30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</w:p>
    <w:p w:rsidR="003D101F" w:rsidRPr="003D101F" w:rsidRDefault="003D101F" w:rsidP="003D101F">
      <w:pPr>
        <w:pStyle w:val="Web"/>
        <w:spacing w:beforeLines="30" w:before="108" w:beforeAutospacing="0" w:after="0" w:afterAutospacing="0" w:line="300" w:lineRule="exact"/>
        <w:ind w:left="1162" w:hangingChars="484" w:hanging="1162"/>
        <w:rPr>
          <w:rFonts w:eastAsia="標楷體"/>
          <w:color w:val="FF0000"/>
          <w:u w:val="single"/>
        </w:rPr>
      </w:pPr>
      <w:r w:rsidRPr="003D101F">
        <w:rPr>
          <w:rFonts w:eastAsia="標楷體" w:hint="eastAsia"/>
          <w:color w:val="FF0000"/>
          <w:u w:val="single"/>
        </w:rPr>
        <w:t>四、本辦法先試辦至</w:t>
      </w:r>
      <w:r w:rsidRPr="003D101F">
        <w:rPr>
          <w:rFonts w:eastAsia="標楷體"/>
          <w:color w:val="FF0000"/>
          <w:u w:val="single"/>
        </w:rPr>
        <w:t>10</w:t>
      </w:r>
      <w:r>
        <w:rPr>
          <w:rFonts w:eastAsia="標楷體" w:hint="eastAsia"/>
          <w:color w:val="FF0000"/>
          <w:u w:val="single"/>
        </w:rPr>
        <w:t>8</w:t>
      </w:r>
      <w:r w:rsidRPr="003D101F">
        <w:rPr>
          <w:rFonts w:eastAsia="標楷體" w:hint="eastAsia"/>
          <w:color w:val="FF0000"/>
          <w:u w:val="single"/>
        </w:rPr>
        <w:t>學年度止，後視本院經費狀況及執行績效再行檢討。</w:t>
      </w:r>
    </w:p>
    <w:p w:rsidR="003D101F" w:rsidRPr="003D101F" w:rsidRDefault="003D101F" w:rsidP="003D101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A64681" w:rsidRPr="00A64681" w:rsidRDefault="003D101F" w:rsidP="00A64681">
      <w:r w:rsidRPr="003D101F">
        <w:rPr>
          <w:rFonts w:ascii="標楷體" w:eastAsia="標楷體" w:hAnsi="標楷體" w:hint="eastAsia"/>
          <w:color w:val="FF0000"/>
          <w:u w:val="single"/>
        </w:rPr>
        <w:t>五、</w:t>
      </w:r>
      <w:r w:rsidR="00BB5EE4" w:rsidRPr="00A64681">
        <w:rPr>
          <w:rFonts w:ascii="標楷體" w:eastAsia="標楷體" w:hAnsi="標楷體"/>
        </w:rPr>
        <w:t>本辦法</w:t>
      </w:r>
      <w:r w:rsidR="00BB5EE4" w:rsidRPr="00A64681">
        <w:rPr>
          <w:rFonts w:ascii="標楷體" w:eastAsia="標楷體" w:hAnsi="標楷體" w:hint="eastAsia"/>
        </w:rPr>
        <w:t>經院務會議通過後實施</w:t>
      </w:r>
      <w:r w:rsidR="00BB5EE4" w:rsidRPr="00A64681">
        <w:rPr>
          <w:rFonts w:ascii="標楷體" w:eastAsia="標楷體" w:hAnsi="標楷體"/>
        </w:rPr>
        <w:t>，修正時亦同。</w:t>
      </w:r>
    </w:p>
    <w:p w:rsidR="00976E76" w:rsidRDefault="00976E76">
      <w:pPr>
        <w:widowControl/>
      </w:pPr>
    </w:p>
    <w:p w:rsidR="00DB62B5" w:rsidRDefault="00DB62B5" w:rsidP="00A54772">
      <w:pPr>
        <w:spacing w:line="400" w:lineRule="exact"/>
        <w:rPr>
          <w:rFonts w:ascii="標楷體" w:eastAsia="標楷體" w:hAnsi="標楷體"/>
        </w:rPr>
      </w:pPr>
    </w:p>
    <w:p w:rsidR="00AB108B" w:rsidRDefault="00AB10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B6F62" w:rsidRDefault="008B6F62" w:rsidP="00A5477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國立中山大學提升學術發展管理要點</w:t>
      </w:r>
    </w:p>
    <w:p w:rsidR="00A54772" w:rsidRDefault="00A54772" w:rsidP="00A54772">
      <w:pPr>
        <w:spacing w:line="400" w:lineRule="exact"/>
        <w:rPr>
          <w:rFonts w:ascii="標楷體" w:eastAsia="標楷體" w:hAnsi="標楷體"/>
        </w:rPr>
      </w:pPr>
      <w:r w:rsidRPr="00A37EB2">
        <w:rPr>
          <w:rFonts w:ascii="標楷體" w:eastAsia="標楷體" w:hAnsi="標楷體" w:hint="eastAsia"/>
        </w:rPr>
        <w:t>附件1 頂尖期刊</w:t>
      </w:r>
      <w:r>
        <w:rPr>
          <w:rFonts w:ascii="標楷體" w:eastAsia="標楷體" w:hAnsi="標楷體" w:hint="eastAsia"/>
        </w:rPr>
        <w:t>清單列示</w:t>
      </w:r>
    </w:p>
    <w:tbl>
      <w:tblPr>
        <w:tblW w:w="97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5529"/>
        <w:gridCol w:w="960"/>
        <w:gridCol w:w="960"/>
        <w:gridCol w:w="1740"/>
      </w:tblGrid>
      <w:tr w:rsidR="00A54772" w:rsidRPr="005728DB" w:rsidTr="0031135C">
        <w:trPr>
          <w:trHeight w:val="350"/>
          <w:tblHeader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A54772" w:rsidRPr="005728DB" w:rsidRDefault="00A54772" w:rsidP="00BB2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5529" w:type="dxa"/>
            <w:shd w:val="clear" w:color="000000" w:fill="D9D9D9"/>
            <w:noWrap/>
            <w:vAlign w:val="center"/>
            <w:hideMark/>
          </w:tcPr>
          <w:p w:rsidR="00A54772" w:rsidRPr="005728DB" w:rsidRDefault="00A54772" w:rsidP="00BB2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期刊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A54772" w:rsidRPr="005728DB" w:rsidRDefault="00A54772" w:rsidP="00BB2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FT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A54772" w:rsidRPr="005728DB" w:rsidRDefault="00A54772" w:rsidP="00BB2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UTD</w:t>
            </w:r>
          </w:p>
        </w:tc>
        <w:tc>
          <w:tcPr>
            <w:tcW w:w="1740" w:type="dxa"/>
            <w:shd w:val="clear" w:color="000000" w:fill="D9D9D9"/>
            <w:noWrap/>
            <w:vAlign w:val="center"/>
            <w:hideMark/>
          </w:tcPr>
          <w:p w:rsidR="00A54772" w:rsidRPr="005728DB" w:rsidRDefault="00A54772" w:rsidP="00BB28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中山</w:t>
            </w:r>
            <w:r w:rsidRPr="005728DB">
              <w:rPr>
                <w:rFonts w:ascii="標楷體" w:eastAsia="標楷體" w:hAnsi="標楷體" w:cs="新細明體" w:hint="eastAsia"/>
                <w:color w:val="000000"/>
                <w:kern w:val="0"/>
              </w:rPr>
              <w:t>管院逸仙學者期刊獎勵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bookmarkStart w:id="0" w:name="_GoBack" w:colFirst="0" w:colLast="4"/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Academy of Management Journal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Academy of Management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Accounting, Organizations and Society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Administrative Science Quarterly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5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American Economic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Contemporary Accounting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Econometrica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Entrepreneurship Theory and Practice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Harvard Business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Health Service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Human Relations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Human Resource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Information Systems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Accounting and Economics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Accounting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Applied Psychology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Business Ethics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Business Venturing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19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新細明體" w:hAnsi="新細明體" w:cs="新細明體" w:hint="eastAsia"/>
                <w:color w:val="FF0000"/>
                <w:kern w:val="0"/>
              </w:rPr>
              <w:t>Journal of Communication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8C1076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8C1076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Consumer Psychology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Consumer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Finance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Financial and Quantitative Analysis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Financial Economics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25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Journal of International Business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Management Information Systems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Management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Marketing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Marketing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Operations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Political Economy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Journal of the Academy of Marketing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34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Journal on Computing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Management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lastRenderedPageBreak/>
              <w:t>36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Manufacturing and Service Operations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37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Marketing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MIS Quarterly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Operations Research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40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Organization Science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Organization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Organizational Behavior and Human Decision Processes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43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Production and Operations Management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44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新細明體" w:hAnsi="新細明體" w:cs="新細明體" w:hint="eastAsia"/>
                <w:color w:val="FF0000"/>
                <w:kern w:val="0"/>
              </w:rPr>
              <w:t>Public Administration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FF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A06BEF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06BEF">
              <w:rPr>
                <w:rFonts w:ascii="Wingdings 2" w:hAnsi="Wingdings 2" w:cs="新細明體"/>
                <w:color w:val="FF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Quarterly Journal of Economics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Research Policy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Accounting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Economic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Finance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9A609F">
              <w:rPr>
                <w:rFonts w:ascii="新細明體" w:hAnsi="新細明體" w:cs="新細明體"/>
                <w:color w:val="000000"/>
                <w:kern w:val="0"/>
              </w:rPr>
              <w:t>The</w:t>
            </w:r>
            <w:r w:rsidRPr="009A609F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Review of Financial Studies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Sloan Management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Strategic Entrepreneurship Journal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Strategic Management Journal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tr w:rsidR="001E1ED7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728DB">
              <w:rPr>
                <w:rFonts w:ascii="新細明體" w:hAnsi="新細明體" w:cs="新細明體" w:hint="eastAsia"/>
                <w:color w:val="000000"/>
                <w:kern w:val="0"/>
              </w:rPr>
              <w:t>The Accounting Review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E1ED7" w:rsidRPr="005728DB" w:rsidRDefault="001E1ED7" w:rsidP="001E1ED7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 w:rsidRPr="005728DB">
              <w:rPr>
                <w:rFonts w:ascii="Wingdings 2" w:hAnsi="Wingdings 2" w:cs="新細明體"/>
                <w:color w:val="000000"/>
                <w:kern w:val="0"/>
              </w:rPr>
              <w:t></w:t>
            </w:r>
          </w:p>
        </w:tc>
      </w:tr>
      <w:bookmarkEnd w:id="0"/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Pr="005728DB" w:rsidRDefault="00FC08FA" w:rsidP="00837D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  <w:r w:rsidR="00837DC4">
              <w:rPr>
                <w:rFonts w:ascii="新細明體" w:hAnsi="新細明體" w:cs="新細明體"/>
                <w:color w:val="000000"/>
                <w:kern w:val="0"/>
              </w:rPr>
              <w:t>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5728DB" w:rsidRDefault="00FC08FA" w:rsidP="00FC08F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C08FA">
              <w:rPr>
                <w:rFonts w:ascii="新細明體" w:hAnsi="新細明體" w:cs="新細明體"/>
                <w:color w:val="000000"/>
                <w:kern w:val="0"/>
              </w:rPr>
              <w:t>Health Affairs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837DC4" w:rsidP="00BE4B79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醫管新增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Pr="005728DB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5728DB" w:rsidRDefault="00FC08FA" w:rsidP="00FC08F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C08FA">
              <w:rPr>
                <w:rFonts w:ascii="新細明體" w:hAnsi="新細明體" w:cs="新細明體"/>
                <w:color w:val="000000"/>
                <w:kern w:val="0"/>
              </w:rPr>
              <w:t>Medical Care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醫管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Pr="005728DB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5728DB" w:rsidRDefault="00FC08FA" w:rsidP="00FC08F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C08FA">
              <w:rPr>
                <w:rFonts w:ascii="新細明體" w:hAnsi="新細明體" w:cs="新細明體"/>
                <w:color w:val="000000"/>
                <w:kern w:val="0"/>
              </w:rPr>
              <w:t>Milbank Quarterly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醫管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Pr="005728DB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C08FA">
              <w:rPr>
                <w:rFonts w:ascii="新細明體" w:hAnsi="新細明體" w:cs="新細明體"/>
                <w:color w:val="000000"/>
                <w:kern w:val="0"/>
              </w:rPr>
              <w:t>Journal of Health Economics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醫管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FC08FA" w:rsidRDefault="00A701E7" w:rsidP="00BB28B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701E7">
              <w:rPr>
                <w:rFonts w:ascii="新細明體" w:hAnsi="新細明體" w:cs="新細明體"/>
                <w:color w:val="000000"/>
                <w:kern w:val="0"/>
              </w:rPr>
              <w:t>NEW MEDIA &amp; SOCIETY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行傳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FC08FA" w:rsidRDefault="00A701E7" w:rsidP="00BB28B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701E7">
              <w:rPr>
                <w:rFonts w:ascii="新細明體" w:hAnsi="新細明體" w:cs="新細明體"/>
                <w:color w:val="000000"/>
                <w:kern w:val="0"/>
              </w:rPr>
              <w:t>Journal of Computer-Mediated Communication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行傳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A701E7" w:rsidP="00837D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  <w:r w:rsidR="00837DC4">
              <w:rPr>
                <w:rFonts w:ascii="新細明體" w:hAnsi="新細明體" w:cs="新細明體"/>
                <w:color w:val="000000"/>
                <w:kern w:val="0"/>
              </w:rPr>
              <w:t>1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FC08FA" w:rsidRDefault="00A701E7" w:rsidP="00BB28B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701E7">
              <w:rPr>
                <w:rFonts w:ascii="新細明體" w:hAnsi="新細明體" w:cs="新細明體"/>
                <w:color w:val="000000"/>
                <w:kern w:val="0"/>
              </w:rPr>
              <w:t>MEDIA PSYCHOLOGY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行傳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62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FC08FA" w:rsidRDefault="00A701E7" w:rsidP="00BB28B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701E7">
              <w:rPr>
                <w:rFonts w:ascii="新細明體" w:hAnsi="新細明體" w:cs="新細明體"/>
                <w:color w:val="000000"/>
                <w:kern w:val="0"/>
              </w:rPr>
              <w:t>JOURNAL OF ADVERTISING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行傳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63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BE4B79" w:rsidRDefault="00BE4B79" w:rsidP="00BE4B7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E4B79">
              <w:rPr>
                <w:rFonts w:ascii="新細明體" w:hAnsi="新細明體" w:cs="新細明體"/>
                <w:color w:val="000000"/>
                <w:kern w:val="0"/>
              </w:rPr>
              <w:t>Journal of Public Administration Research and Theory (JPART)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公事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64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FC08FA" w:rsidRDefault="00BE4B79" w:rsidP="00BE4B7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E4B79">
              <w:rPr>
                <w:rFonts w:ascii="新細明體" w:hAnsi="新細明體" w:cs="新細明體"/>
                <w:color w:val="000000"/>
                <w:kern w:val="0"/>
              </w:rPr>
              <w:t xml:space="preserve">Public </w:t>
            </w:r>
            <w:r w:rsidR="00837DC4">
              <w:rPr>
                <w:rFonts w:ascii="新細明體" w:hAnsi="新細明體" w:cs="新細明體" w:hint="eastAsia"/>
                <w:color w:val="000000"/>
                <w:kern w:val="0"/>
              </w:rPr>
              <w:t>Management</w:t>
            </w:r>
            <w:r w:rsidRPr="00BE4B79">
              <w:rPr>
                <w:rFonts w:ascii="新細明體" w:hAnsi="新細明體" w:cs="新細明體"/>
                <w:color w:val="000000"/>
                <w:kern w:val="0"/>
              </w:rPr>
              <w:t xml:space="preserve"> Review (PAR)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公事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BE4B79" w:rsidRDefault="00BE4B79" w:rsidP="00BE4B7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E4B79">
              <w:rPr>
                <w:rFonts w:ascii="新細明體" w:hAnsi="新細明體" w:cs="新細明體"/>
                <w:color w:val="000000"/>
                <w:kern w:val="0"/>
              </w:rPr>
              <w:t>Journal of Policy Analysis and Management (JPAM)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公事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FC08FA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FC08FA" w:rsidRDefault="00837DC4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66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FC08FA" w:rsidRPr="00BE4B79" w:rsidRDefault="00BE4B79" w:rsidP="00BE4B7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E4B79">
              <w:rPr>
                <w:rFonts w:ascii="新細明體" w:hAnsi="新細明體" w:cs="新細明體"/>
                <w:color w:val="000000"/>
                <w:kern w:val="0"/>
              </w:rPr>
              <w:t xml:space="preserve">Nonprofit and Voluntary Sector </w:t>
            </w:r>
            <w:r w:rsidRPr="00BE4B79">
              <w:rPr>
                <w:rFonts w:ascii="新細明體" w:hAnsi="新細明體" w:cs="新細明體" w:hint="eastAsia"/>
                <w:color w:val="000000"/>
                <w:kern w:val="0"/>
              </w:rPr>
              <w:t>Quarterly</w:t>
            </w:r>
            <w:r w:rsidRPr="00BE4B79">
              <w:rPr>
                <w:rFonts w:ascii="新細明體" w:hAnsi="新細明體" w:cs="新細明體"/>
                <w:color w:val="000000"/>
                <w:kern w:val="0"/>
              </w:rPr>
              <w:t xml:space="preserve"> (NVSQ)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8FA" w:rsidRPr="005728DB" w:rsidRDefault="00FC08FA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C08FA" w:rsidRPr="005728DB" w:rsidRDefault="00BE4B79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公事</w:t>
            </w:r>
            <w:r w:rsidR="00837DC4">
              <w:rPr>
                <w:rFonts w:ascii="Wingdings 2" w:hAnsi="Wingdings 2" w:cs="新細明體" w:hint="eastAsia"/>
                <w:color w:val="000000"/>
                <w:kern w:val="0"/>
              </w:rPr>
              <w:t>新增</w:t>
            </w:r>
          </w:p>
        </w:tc>
      </w:tr>
      <w:tr w:rsidR="0031135C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31135C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67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31135C" w:rsidRPr="00BE4B79" w:rsidRDefault="0031135C" w:rsidP="00BE4B7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31135C">
              <w:rPr>
                <w:rFonts w:ascii="新細明體" w:hAnsi="新細明體" w:cs="新細明體"/>
                <w:color w:val="000000"/>
                <w:kern w:val="0"/>
              </w:rPr>
              <w:t>IEEE Transactions on Knowledge and Data Engineering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1135C" w:rsidRPr="005728DB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1135C" w:rsidRPr="005728DB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1135C" w:rsidRDefault="0031135C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資管新增</w:t>
            </w:r>
          </w:p>
        </w:tc>
      </w:tr>
      <w:tr w:rsidR="0031135C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31135C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68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31135C" w:rsidRPr="00BE4B79" w:rsidRDefault="0031135C" w:rsidP="00BE4B7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31135C">
              <w:rPr>
                <w:rFonts w:ascii="新細明體" w:hAnsi="新細明體" w:cs="新細明體"/>
                <w:color w:val="000000"/>
                <w:kern w:val="0"/>
              </w:rPr>
              <w:t>IEEE Transactions on Software Engineering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1135C" w:rsidRPr="005728DB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1135C" w:rsidRPr="005728DB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1135C" w:rsidRDefault="0031135C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資管新增</w:t>
            </w:r>
          </w:p>
        </w:tc>
      </w:tr>
      <w:tr w:rsidR="0031135C" w:rsidRPr="005728DB" w:rsidTr="0031135C">
        <w:trPr>
          <w:trHeight w:val="340"/>
        </w:trPr>
        <w:tc>
          <w:tcPr>
            <w:tcW w:w="572" w:type="dxa"/>
            <w:shd w:val="clear" w:color="auto" w:fill="auto"/>
            <w:noWrap/>
            <w:vAlign w:val="center"/>
          </w:tcPr>
          <w:p w:rsidR="0031135C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69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31135C" w:rsidRPr="00BE4B79" w:rsidRDefault="0031135C" w:rsidP="00BE4B7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31135C">
              <w:rPr>
                <w:rFonts w:ascii="新細明體" w:hAnsi="新細明體" w:cs="新細明體"/>
                <w:color w:val="000000"/>
                <w:kern w:val="0"/>
              </w:rPr>
              <w:t>Artificial Intelligence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1135C" w:rsidRPr="005728DB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1135C" w:rsidRPr="005728DB" w:rsidRDefault="0031135C" w:rsidP="00BB28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1135C" w:rsidRDefault="0031135C" w:rsidP="00BB28BE">
            <w:pPr>
              <w:widowControl/>
              <w:jc w:val="center"/>
              <w:rPr>
                <w:rFonts w:ascii="Wingdings 2" w:hAnsi="Wingdings 2" w:cs="新細明體"/>
                <w:color w:val="000000"/>
                <w:kern w:val="0"/>
              </w:rPr>
            </w:pPr>
            <w:r>
              <w:rPr>
                <w:rFonts w:ascii="Wingdings 2" w:hAnsi="Wingdings 2" w:cs="新細明體" w:hint="eastAsia"/>
                <w:color w:val="000000"/>
                <w:kern w:val="0"/>
              </w:rPr>
              <w:t>資管新增</w:t>
            </w:r>
          </w:p>
        </w:tc>
      </w:tr>
    </w:tbl>
    <w:p w:rsidR="00A54772" w:rsidRPr="00837DC4" w:rsidRDefault="00A54772" w:rsidP="0031135C"/>
    <w:sectPr w:rsidR="00A54772" w:rsidRPr="00837DC4" w:rsidSect="008A4FD6">
      <w:pgSz w:w="11906" w:h="16838"/>
      <w:pgMar w:top="993" w:right="1416" w:bottom="1135" w:left="993" w:header="851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D4" w:rsidRDefault="00F954D4" w:rsidP="00F92B05">
      <w:r>
        <w:separator/>
      </w:r>
    </w:p>
  </w:endnote>
  <w:endnote w:type="continuationSeparator" w:id="0">
    <w:p w:rsidR="00F954D4" w:rsidRDefault="00F954D4" w:rsidP="00F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D4" w:rsidRDefault="00F954D4" w:rsidP="00F92B05">
      <w:r>
        <w:separator/>
      </w:r>
    </w:p>
  </w:footnote>
  <w:footnote w:type="continuationSeparator" w:id="0">
    <w:p w:rsidR="00F954D4" w:rsidRDefault="00F954D4" w:rsidP="00F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869"/>
    <w:multiLevelType w:val="hybridMultilevel"/>
    <w:tmpl w:val="53C88200"/>
    <w:lvl w:ilvl="0" w:tplc="6A8007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74908"/>
    <w:multiLevelType w:val="hybridMultilevel"/>
    <w:tmpl w:val="8AE88F0A"/>
    <w:lvl w:ilvl="0" w:tplc="336AECD0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F52B4"/>
    <w:multiLevelType w:val="hybridMultilevel"/>
    <w:tmpl w:val="194C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1C84"/>
    <w:multiLevelType w:val="hybridMultilevel"/>
    <w:tmpl w:val="48902162"/>
    <w:lvl w:ilvl="0" w:tplc="04090005">
      <w:start w:val="1"/>
      <w:numFmt w:val="bullet"/>
      <w:lvlText w:val=""/>
      <w:lvlJc w:val="left"/>
      <w:pPr>
        <w:ind w:left="1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4" w:hanging="480"/>
      </w:pPr>
      <w:rPr>
        <w:rFonts w:ascii="Wingdings" w:hAnsi="Wingdings" w:hint="default"/>
      </w:rPr>
    </w:lvl>
  </w:abstractNum>
  <w:abstractNum w:abstractNumId="4" w15:restartNumberingAfterBreak="0">
    <w:nsid w:val="3669087A"/>
    <w:multiLevelType w:val="hybridMultilevel"/>
    <w:tmpl w:val="A306B8D2"/>
    <w:lvl w:ilvl="0" w:tplc="04090005">
      <w:start w:val="1"/>
      <w:numFmt w:val="bullet"/>
      <w:lvlText w:val=""/>
      <w:lvlJc w:val="left"/>
      <w:pPr>
        <w:ind w:left="1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4" w:hanging="480"/>
      </w:pPr>
      <w:rPr>
        <w:rFonts w:ascii="Wingdings" w:hAnsi="Wingdings" w:hint="default"/>
      </w:rPr>
    </w:lvl>
  </w:abstractNum>
  <w:abstractNum w:abstractNumId="5" w15:restartNumberingAfterBreak="0">
    <w:nsid w:val="38641E1E"/>
    <w:multiLevelType w:val="hybridMultilevel"/>
    <w:tmpl w:val="194C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F2892"/>
    <w:multiLevelType w:val="hybridMultilevel"/>
    <w:tmpl w:val="7CC65B3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E760B9"/>
    <w:multiLevelType w:val="hybridMultilevel"/>
    <w:tmpl w:val="442C9A5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E2209D"/>
    <w:multiLevelType w:val="hybridMultilevel"/>
    <w:tmpl w:val="194C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B40BC"/>
    <w:multiLevelType w:val="hybridMultilevel"/>
    <w:tmpl w:val="77C0A094"/>
    <w:lvl w:ilvl="0" w:tplc="F560FF3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5E5940F5"/>
    <w:multiLevelType w:val="hybridMultilevel"/>
    <w:tmpl w:val="194C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1D12"/>
    <w:multiLevelType w:val="hybridMultilevel"/>
    <w:tmpl w:val="88CA4CB4"/>
    <w:lvl w:ilvl="0" w:tplc="B4BC01D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146CCC"/>
    <w:multiLevelType w:val="hybridMultilevel"/>
    <w:tmpl w:val="A46EA7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425880"/>
    <w:multiLevelType w:val="hybridMultilevel"/>
    <w:tmpl w:val="F8BC048A"/>
    <w:lvl w:ilvl="0" w:tplc="81E49460">
      <w:start w:val="1"/>
      <w:numFmt w:val="taiwaneseCountingThousand"/>
      <w:lvlText w:val="（%1）"/>
      <w:lvlJc w:val="left"/>
      <w:pPr>
        <w:ind w:left="1280" w:hanging="72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7EFD77AA"/>
    <w:multiLevelType w:val="hybridMultilevel"/>
    <w:tmpl w:val="09BA9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0"/>
    <w:rsid w:val="000215BC"/>
    <w:rsid w:val="00034BD1"/>
    <w:rsid w:val="000443A5"/>
    <w:rsid w:val="00067179"/>
    <w:rsid w:val="00096B02"/>
    <w:rsid w:val="000C2F9F"/>
    <w:rsid w:val="00113147"/>
    <w:rsid w:val="001C2E89"/>
    <w:rsid w:val="001D0499"/>
    <w:rsid w:val="001E1ED7"/>
    <w:rsid w:val="00203FFC"/>
    <w:rsid w:val="00235563"/>
    <w:rsid w:val="00243B90"/>
    <w:rsid w:val="002620D2"/>
    <w:rsid w:val="0028130F"/>
    <w:rsid w:val="002E38AA"/>
    <w:rsid w:val="002F3066"/>
    <w:rsid w:val="00304B99"/>
    <w:rsid w:val="003100F8"/>
    <w:rsid w:val="0031135C"/>
    <w:rsid w:val="00333C3B"/>
    <w:rsid w:val="00337760"/>
    <w:rsid w:val="00373F94"/>
    <w:rsid w:val="003B2E17"/>
    <w:rsid w:val="003B5CCE"/>
    <w:rsid w:val="003B71FC"/>
    <w:rsid w:val="003D101F"/>
    <w:rsid w:val="00412B79"/>
    <w:rsid w:val="0048433B"/>
    <w:rsid w:val="004C0F80"/>
    <w:rsid w:val="00502E46"/>
    <w:rsid w:val="0051152C"/>
    <w:rsid w:val="00571D01"/>
    <w:rsid w:val="00583DAB"/>
    <w:rsid w:val="005D594D"/>
    <w:rsid w:val="005F6A6A"/>
    <w:rsid w:val="00622EEE"/>
    <w:rsid w:val="00692B43"/>
    <w:rsid w:val="006A1702"/>
    <w:rsid w:val="006F1795"/>
    <w:rsid w:val="00753A6A"/>
    <w:rsid w:val="007A0D52"/>
    <w:rsid w:val="007A0FE1"/>
    <w:rsid w:val="007C69F9"/>
    <w:rsid w:val="007F5F35"/>
    <w:rsid w:val="00837DC4"/>
    <w:rsid w:val="008A4FD6"/>
    <w:rsid w:val="008A7029"/>
    <w:rsid w:val="008B6F62"/>
    <w:rsid w:val="00976E76"/>
    <w:rsid w:val="00992B1B"/>
    <w:rsid w:val="009F4B15"/>
    <w:rsid w:val="00A0568C"/>
    <w:rsid w:val="00A54772"/>
    <w:rsid w:val="00A55737"/>
    <w:rsid w:val="00A62AEB"/>
    <w:rsid w:val="00A64681"/>
    <w:rsid w:val="00A701E7"/>
    <w:rsid w:val="00A96886"/>
    <w:rsid w:val="00AB108B"/>
    <w:rsid w:val="00B17D41"/>
    <w:rsid w:val="00B36452"/>
    <w:rsid w:val="00B41364"/>
    <w:rsid w:val="00B52E81"/>
    <w:rsid w:val="00B65DB6"/>
    <w:rsid w:val="00B844E3"/>
    <w:rsid w:val="00BA6234"/>
    <w:rsid w:val="00BB5EE4"/>
    <w:rsid w:val="00BC63BF"/>
    <w:rsid w:val="00BE3D64"/>
    <w:rsid w:val="00BE4B79"/>
    <w:rsid w:val="00C301A7"/>
    <w:rsid w:val="00CA411B"/>
    <w:rsid w:val="00D04547"/>
    <w:rsid w:val="00D63725"/>
    <w:rsid w:val="00DB62B5"/>
    <w:rsid w:val="00DD016F"/>
    <w:rsid w:val="00F23F9B"/>
    <w:rsid w:val="00F744BB"/>
    <w:rsid w:val="00F92B05"/>
    <w:rsid w:val="00F954D4"/>
    <w:rsid w:val="00FC08FA"/>
    <w:rsid w:val="00FC4023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B8051-A174-4FEC-90CD-E5CFBC7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3B9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43B90"/>
    <w:rPr>
      <w:rFonts w:ascii="Calibri Light" w:eastAsia="新細明體" w:hAnsi="Calibri Light" w:cs="Times New Roman"/>
      <w:b/>
      <w:bCs/>
      <w:sz w:val="48"/>
      <w:szCs w:val="48"/>
    </w:rPr>
  </w:style>
  <w:style w:type="paragraph" w:styleId="Web">
    <w:name w:val="Normal (Web)"/>
    <w:basedOn w:val="a"/>
    <w:rsid w:val="00243B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F9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2B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2B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92B0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A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4FD6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C0F80"/>
    <w:pPr>
      <w:ind w:leftChars="225" w:left="5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rsid w:val="004C0F80"/>
    <w:rPr>
      <w:rFonts w:ascii="標楷體" w:eastAsia="標楷體" w:hAnsi="標楷體" w:cs="Times New Roman"/>
      <w:sz w:val="28"/>
      <w:szCs w:val="24"/>
    </w:rPr>
  </w:style>
  <w:style w:type="paragraph" w:customStyle="1" w:styleId="21">
    <w:name w:val="2"/>
    <w:basedOn w:val="3"/>
    <w:rsid w:val="004C0F80"/>
    <w:pPr>
      <w:tabs>
        <w:tab w:val="left" w:pos="1620"/>
      </w:tabs>
      <w:snapToGrid w:val="0"/>
      <w:spacing w:beforeLines="50" w:before="120" w:line="300" w:lineRule="auto"/>
      <w:ind w:leftChars="0" w:left="0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管院秘書</cp:lastModifiedBy>
  <cp:revision>2</cp:revision>
  <cp:lastPrinted>2018-04-25T00:41:00Z</cp:lastPrinted>
  <dcterms:created xsi:type="dcterms:W3CDTF">2018-05-30T02:08:00Z</dcterms:created>
  <dcterms:modified xsi:type="dcterms:W3CDTF">2018-05-30T02:08:00Z</dcterms:modified>
</cp:coreProperties>
</file>